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0DA3F" w14:textId="77777777" w:rsidR="00894B71" w:rsidRDefault="00894B71">
      <w:pPr>
        <w:widowControl/>
        <w:spacing w:after="0" w:line="700" w:lineRule="exact"/>
        <w:ind w:firstLineChars="0" w:firstLine="0"/>
        <w:jc w:val="center"/>
        <w:rPr>
          <w:rFonts w:ascii="黑体" w:eastAsia="黑体" w:hAnsi="宋体" w:cs="宋体"/>
          <w:kern w:val="0"/>
          <w:sz w:val="36"/>
          <w:szCs w:val="36"/>
        </w:rPr>
      </w:pPr>
    </w:p>
    <w:p w14:paraId="44D63674" w14:textId="08171562" w:rsidR="00BA29AA" w:rsidRDefault="0002299A" w:rsidP="007C2959">
      <w:pPr>
        <w:autoSpaceDE w:val="0"/>
        <w:autoSpaceDN w:val="0"/>
        <w:adjustRightInd w:val="0"/>
        <w:spacing w:after="0" w:line="900" w:lineRule="exact"/>
        <w:ind w:firstLineChars="0" w:firstLine="0"/>
        <w:jc w:val="center"/>
        <w:rPr>
          <w:rFonts w:ascii="黑体" w:eastAsia="黑体" w:hAnsi="宋体"/>
          <w:bCs/>
          <w:kern w:val="0"/>
          <w:sz w:val="36"/>
          <w:szCs w:val="36"/>
        </w:rPr>
      </w:pPr>
      <w:r w:rsidRPr="00BA29AA">
        <w:rPr>
          <w:rFonts w:ascii="黑体" w:eastAsia="黑体" w:hAnsi="宋体" w:hint="eastAsia"/>
          <w:bCs/>
          <w:kern w:val="0"/>
          <w:sz w:val="36"/>
          <w:szCs w:val="36"/>
        </w:rPr>
        <w:t>河南海源精细化工有限公司上下游系列产品扩建项目</w:t>
      </w:r>
    </w:p>
    <w:p w14:paraId="6E7F9E09" w14:textId="77777777" w:rsidR="00BA29AA" w:rsidRDefault="00BA29AA" w:rsidP="00BA29AA">
      <w:pPr>
        <w:autoSpaceDE w:val="0"/>
        <w:autoSpaceDN w:val="0"/>
        <w:adjustRightInd w:val="0"/>
        <w:spacing w:after="0" w:line="200" w:lineRule="exact"/>
        <w:ind w:firstLineChars="0" w:firstLine="0"/>
        <w:jc w:val="center"/>
        <w:rPr>
          <w:rFonts w:ascii="黑体" w:eastAsia="黑体" w:hAnsi="宋体" w:hint="eastAsia"/>
          <w:bCs/>
          <w:kern w:val="0"/>
          <w:sz w:val="36"/>
          <w:szCs w:val="36"/>
        </w:rPr>
      </w:pPr>
    </w:p>
    <w:p w14:paraId="64719FDD" w14:textId="46E11B04" w:rsidR="00894B71" w:rsidRPr="00BA29AA" w:rsidRDefault="008B3874" w:rsidP="007C2959">
      <w:pPr>
        <w:autoSpaceDE w:val="0"/>
        <w:autoSpaceDN w:val="0"/>
        <w:adjustRightInd w:val="0"/>
        <w:spacing w:after="0" w:line="900" w:lineRule="exact"/>
        <w:ind w:firstLineChars="0" w:firstLine="0"/>
        <w:jc w:val="center"/>
        <w:rPr>
          <w:rFonts w:ascii="黑体" w:eastAsia="黑体" w:hAnsi="宋体"/>
          <w:bCs/>
          <w:kern w:val="0"/>
          <w:sz w:val="48"/>
          <w:szCs w:val="48"/>
        </w:rPr>
      </w:pPr>
      <w:r w:rsidRPr="00BA29AA">
        <w:rPr>
          <w:rFonts w:ascii="黑体" w:eastAsia="黑体" w:hAnsi="宋体" w:hint="eastAsia"/>
          <w:bCs/>
          <w:kern w:val="0"/>
          <w:sz w:val="48"/>
          <w:szCs w:val="48"/>
        </w:rPr>
        <w:t>环境影响评价公众参与说明</w:t>
      </w:r>
    </w:p>
    <w:p w14:paraId="760EE096" w14:textId="77777777" w:rsidR="00894B71" w:rsidRPr="007C2959" w:rsidRDefault="00894B71">
      <w:pPr>
        <w:autoSpaceDE w:val="0"/>
        <w:autoSpaceDN w:val="0"/>
        <w:adjustRightInd w:val="0"/>
        <w:spacing w:after="0" w:line="700" w:lineRule="exact"/>
        <w:ind w:firstLineChars="0" w:firstLine="0"/>
        <w:jc w:val="center"/>
        <w:rPr>
          <w:rFonts w:ascii="黑体" w:eastAsia="黑体"/>
          <w:b/>
          <w:sz w:val="36"/>
          <w:szCs w:val="36"/>
        </w:rPr>
      </w:pPr>
    </w:p>
    <w:p w14:paraId="33CACBA3"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05F2EA7C"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531A4859"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32566C1A"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387DFF42"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54B64A56"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704EAA65"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14EBC6C7"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34356AEE"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0053ED81" w14:textId="77777777" w:rsidR="00894B71" w:rsidRPr="007C2959" w:rsidRDefault="00894B71">
      <w:pPr>
        <w:autoSpaceDE w:val="0"/>
        <w:autoSpaceDN w:val="0"/>
        <w:adjustRightInd w:val="0"/>
        <w:spacing w:after="0" w:line="700" w:lineRule="exact"/>
        <w:ind w:firstLineChars="0" w:firstLine="0"/>
        <w:jc w:val="center"/>
        <w:rPr>
          <w:rFonts w:ascii="黑体" w:eastAsia="黑体"/>
          <w:kern w:val="0"/>
          <w:sz w:val="36"/>
          <w:szCs w:val="36"/>
        </w:rPr>
      </w:pPr>
    </w:p>
    <w:p w14:paraId="2ECB1474" w14:textId="77777777" w:rsidR="00FC3127" w:rsidRPr="00BA29AA" w:rsidRDefault="008B3874" w:rsidP="00FC3127">
      <w:pPr>
        <w:autoSpaceDE w:val="0"/>
        <w:autoSpaceDN w:val="0"/>
        <w:adjustRightInd w:val="0"/>
        <w:spacing w:after="0" w:line="900" w:lineRule="exact"/>
        <w:ind w:firstLineChars="0" w:firstLine="0"/>
        <w:jc w:val="center"/>
        <w:rPr>
          <w:rFonts w:ascii="黑体" w:eastAsia="黑体"/>
          <w:bCs/>
          <w:kern w:val="0"/>
          <w:sz w:val="32"/>
          <w:szCs w:val="32"/>
        </w:rPr>
      </w:pPr>
      <w:r w:rsidRPr="00BA29AA">
        <w:rPr>
          <w:rFonts w:ascii="黑体" w:eastAsia="黑体" w:hAnsi="宋体" w:hint="eastAsia"/>
          <w:kern w:val="0"/>
          <w:sz w:val="32"/>
          <w:szCs w:val="32"/>
        </w:rPr>
        <w:t>编制单位：</w:t>
      </w:r>
      <w:r w:rsidR="0002299A" w:rsidRPr="00BA29AA">
        <w:rPr>
          <w:rFonts w:ascii="黑体" w:eastAsia="黑体" w:hAnsi="宋体" w:hint="eastAsia"/>
          <w:kern w:val="0"/>
          <w:sz w:val="32"/>
          <w:szCs w:val="32"/>
        </w:rPr>
        <w:t>河南海源精细化工有限公司</w:t>
      </w:r>
    </w:p>
    <w:p w14:paraId="3FDC6E86" w14:textId="77777777" w:rsidR="00894B71" w:rsidRPr="00BA29AA" w:rsidRDefault="008B3874">
      <w:pPr>
        <w:autoSpaceDE w:val="0"/>
        <w:autoSpaceDN w:val="0"/>
        <w:adjustRightInd w:val="0"/>
        <w:spacing w:after="0" w:line="700" w:lineRule="exact"/>
        <w:ind w:firstLineChars="0" w:firstLine="0"/>
        <w:jc w:val="center"/>
        <w:rPr>
          <w:rFonts w:ascii="黑体" w:eastAsia="黑体" w:hAnsi="宋体"/>
          <w:kern w:val="0"/>
          <w:sz w:val="32"/>
          <w:szCs w:val="32"/>
        </w:rPr>
        <w:sectPr w:rsidR="00894B71" w:rsidRPr="00BA29AA">
          <w:headerReference w:type="even" r:id="rId9"/>
          <w:headerReference w:type="default" r:id="rId10"/>
          <w:footerReference w:type="even" r:id="rId11"/>
          <w:footerReference w:type="default" r:id="rId12"/>
          <w:headerReference w:type="first" r:id="rId13"/>
          <w:footerReference w:type="first" r:id="rId14"/>
          <w:pgSz w:w="11906" w:h="16838"/>
          <w:pgMar w:top="1701" w:right="1588" w:bottom="1701" w:left="1588" w:header="851" w:footer="1134" w:gutter="0"/>
          <w:pgNumType w:start="0"/>
          <w:cols w:space="720"/>
          <w:titlePg/>
          <w:docGrid w:type="lines" w:linePitch="312"/>
        </w:sectPr>
      </w:pPr>
      <w:r w:rsidRPr="00BA29AA">
        <w:rPr>
          <w:rFonts w:ascii="黑体" w:eastAsia="黑体" w:hAnsi="宋体" w:hint="eastAsia"/>
          <w:kern w:val="0"/>
          <w:sz w:val="32"/>
          <w:szCs w:val="32"/>
        </w:rPr>
        <w:t>20</w:t>
      </w:r>
      <w:r w:rsidR="005E688D" w:rsidRPr="00BA29AA">
        <w:rPr>
          <w:rFonts w:ascii="黑体" w:eastAsia="黑体" w:hAnsi="宋体" w:hint="eastAsia"/>
          <w:kern w:val="0"/>
          <w:sz w:val="32"/>
          <w:szCs w:val="32"/>
        </w:rPr>
        <w:t>2</w:t>
      </w:r>
      <w:r w:rsidR="0002299A" w:rsidRPr="00BA29AA">
        <w:rPr>
          <w:rFonts w:ascii="黑体" w:eastAsia="黑体" w:hAnsi="宋体" w:hint="eastAsia"/>
          <w:kern w:val="0"/>
          <w:sz w:val="32"/>
          <w:szCs w:val="32"/>
        </w:rPr>
        <w:t>3</w:t>
      </w:r>
      <w:r w:rsidRPr="00BA29AA">
        <w:rPr>
          <w:rFonts w:ascii="黑体" w:eastAsia="黑体" w:hAnsi="宋体" w:hint="eastAsia"/>
          <w:kern w:val="0"/>
          <w:sz w:val="32"/>
          <w:szCs w:val="32"/>
        </w:rPr>
        <w:t>年</w:t>
      </w:r>
      <w:r w:rsidR="0002299A" w:rsidRPr="00BA29AA">
        <w:rPr>
          <w:rFonts w:ascii="黑体" w:eastAsia="黑体" w:hAnsi="宋体" w:hint="eastAsia"/>
          <w:kern w:val="0"/>
          <w:sz w:val="32"/>
          <w:szCs w:val="32"/>
        </w:rPr>
        <w:t>8</w:t>
      </w:r>
      <w:r w:rsidRPr="00BA29AA">
        <w:rPr>
          <w:rFonts w:ascii="黑体" w:eastAsia="黑体" w:hAnsi="宋体" w:hint="eastAsia"/>
          <w:kern w:val="0"/>
          <w:sz w:val="32"/>
          <w:szCs w:val="32"/>
        </w:rPr>
        <w:t>月</w:t>
      </w:r>
    </w:p>
    <w:p w14:paraId="0688DE61" w14:textId="77777777" w:rsidR="00894B71" w:rsidRDefault="008B3874">
      <w:pPr>
        <w:pStyle w:val="TOC10"/>
        <w:spacing w:before="0" w:line="360" w:lineRule="auto"/>
        <w:jc w:val="center"/>
        <w:rPr>
          <w:rFonts w:ascii="黑体" w:eastAsia="黑体" w:hAnsi="Times New Roman"/>
          <w:b w:val="0"/>
          <w:color w:val="auto"/>
          <w:sz w:val="36"/>
          <w:szCs w:val="36"/>
        </w:rPr>
      </w:pPr>
      <w:r>
        <w:rPr>
          <w:rFonts w:ascii="黑体" w:eastAsia="黑体" w:hint="eastAsia"/>
          <w:b w:val="0"/>
          <w:color w:val="auto"/>
          <w:sz w:val="36"/>
          <w:szCs w:val="36"/>
          <w:lang w:val="zh-CN"/>
        </w:rPr>
        <w:lastRenderedPageBreak/>
        <w:t>目    录</w:t>
      </w:r>
    </w:p>
    <w:p w14:paraId="4BC7DE98" w14:textId="77777777" w:rsidR="00894B71" w:rsidRDefault="008B3874">
      <w:pPr>
        <w:tabs>
          <w:tab w:val="right" w:leader="dot" w:pos="8505"/>
        </w:tabs>
        <w:spacing w:after="0" w:line="600" w:lineRule="exact"/>
      </w:pPr>
      <w:r>
        <w:rPr>
          <w:rFonts w:hint="eastAsia"/>
        </w:rPr>
        <w:t>1</w:t>
      </w:r>
      <w:r>
        <w:rPr>
          <w:rFonts w:hAnsi="宋体" w:hint="eastAsia"/>
        </w:rPr>
        <w:t>概述</w:t>
      </w:r>
      <w:r>
        <w:tab/>
      </w:r>
      <w:r>
        <w:rPr>
          <w:rFonts w:hint="eastAsia"/>
        </w:rPr>
        <w:t>1</w:t>
      </w:r>
    </w:p>
    <w:p w14:paraId="4DB33F44" w14:textId="77777777" w:rsidR="00894B71" w:rsidRDefault="00EA7015">
      <w:pPr>
        <w:tabs>
          <w:tab w:val="right" w:leader="dot" w:pos="8505"/>
        </w:tabs>
        <w:spacing w:after="0" w:line="600" w:lineRule="exact"/>
        <w:ind w:firstLineChars="350" w:firstLine="840"/>
      </w:pPr>
      <w:r>
        <w:rPr>
          <w:rFonts w:hint="eastAsia"/>
        </w:rPr>
        <w:t>1</w:t>
      </w:r>
      <w:r w:rsidR="008B3874">
        <w:rPr>
          <w:rFonts w:hint="eastAsia"/>
        </w:rPr>
        <w:t>.1</w:t>
      </w:r>
      <w:r>
        <w:rPr>
          <w:rFonts w:hAnsi="宋体" w:hint="eastAsia"/>
        </w:rPr>
        <w:t>项目背景</w:t>
      </w:r>
      <w:r w:rsidR="008B3874">
        <w:tab/>
      </w:r>
      <w:r w:rsidR="00C26663">
        <w:rPr>
          <w:rFonts w:hint="eastAsia"/>
        </w:rPr>
        <w:t>1</w:t>
      </w:r>
    </w:p>
    <w:p w14:paraId="708EE991" w14:textId="77777777" w:rsidR="00894B71" w:rsidRDefault="00EA7015">
      <w:pPr>
        <w:tabs>
          <w:tab w:val="right" w:leader="dot" w:pos="8505"/>
        </w:tabs>
        <w:spacing w:after="0" w:line="600" w:lineRule="exact"/>
        <w:ind w:firstLineChars="350" w:firstLine="840"/>
      </w:pPr>
      <w:r>
        <w:rPr>
          <w:rFonts w:hint="eastAsia"/>
        </w:rPr>
        <w:t>1</w:t>
      </w:r>
      <w:r w:rsidR="008B3874">
        <w:rPr>
          <w:rFonts w:hint="eastAsia"/>
        </w:rPr>
        <w:t>.2</w:t>
      </w:r>
      <w:r>
        <w:rPr>
          <w:rFonts w:hAnsi="宋体" w:hint="eastAsia"/>
        </w:rPr>
        <w:t>产业政策相符性</w:t>
      </w:r>
      <w:r w:rsidR="008B3874">
        <w:tab/>
      </w:r>
      <w:r w:rsidR="00C26663">
        <w:rPr>
          <w:rFonts w:hint="eastAsia"/>
        </w:rPr>
        <w:t>1</w:t>
      </w:r>
    </w:p>
    <w:p w14:paraId="35A36606" w14:textId="77777777" w:rsidR="00894B71" w:rsidRDefault="00EA7015">
      <w:pPr>
        <w:tabs>
          <w:tab w:val="right" w:leader="dot" w:pos="8505"/>
        </w:tabs>
        <w:spacing w:after="0" w:line="600" w:lineRule="exact"/>
        <w:ind w:firstLineChars="350" w:firstLine="840"/>
      </w:pPr>
      <w:r>
        <w:rPr>
          <w:rFonts w:hint="eastAsia"/>
        </w:rPr>
        <w:t>1</w:t>
      </w:r>
      <w:r w:rsidR="008B3874">
        <w:rPr>
          <w:rFonts w:hint="eastAsia"/>
        </w:rPr>
        <w:t>.3</w:t>
      </w:r>
      <w:r>
        <w:rPr>
          <w:rFonts w:hint="eastAsia"/>
        </w:rPr>
        <w:t>规划相符性</w:t>
      </w:r>
      <w:r w:rsidR="008B3874">
        <w:tab/>
      </w:r>
      <w:r w:rsidR="00BE70B9">
        <w:rPr>
          <w:rFonts w:hint="eastAsia"/>
        </w:rPr>
        <w:t>2</w:t>
      </w:r>
    </w:p>
    <w:p w14:paraId="588DC1E1" w14:textId="77777777" w:rsidR="00894B71" w:rsidRDefault="00EA7015">
      <w:pPr>
        <w:tabs>
          <w:tab w:val="right" w:leader="dot" w:pos="8505"/>
        </w:tabs>
        <w:spacing w:after="0" w:line="600" w:lineRule="exact"/>
      </w:pPr>
      <w:r>
        <w:rPr>
          <w:rFonts w:hint="eastAsia"/>
        </w:rPr>
        <w:t>2</w:t>
      </w:r>
      <w:r w:rsidR="00AB4562">
        <w:rPr>
          <w:rFonts w:hint="eastAsia"/>
        </w:rPr>
        <w:t>公众参与公示情况</w:t>
      </w:r>
      <w:r w:rsidR="008B3874">
        <w:tab/>
      </w:r>
      <w:r>
        <w:rPr>
          <w:rFonts w:hint="eastAsia"/>
        </w:rPr>
        <w:t>2</w:t>
      </w:r>
    </w:p>
    <w:p w14:paraId="5153BC70" w14:textId="77777777" w:rsidR="00AB4562" w:rsidRDefault="00EA7015" w:rsidP="00AB4562">
      <w:pPr>
        <w:tabs>
          <w:tab w:val="right" w:leader="dot" w:pos="8505"/>
        </w:tabs>
        <w:spacing w:after="0" w:line="600" w:lineRule="exact"/>
        <w:ind w:firstLineChars="350" w:firstLine="840"/>
      </w:pPr>
      <w:r>
        <w:rPr>
          <w:rFonts w:hint="eastAsia"/>
        </w:rPr>
        <w:t>2</w:t>
      </w:r>
      <w:r w:rsidR="00AB4562">
        <w:rPr>
          <w:rFonts w:hint="eastAsia"/>
        </w:rPr>
        <w:t>.1</w:t>
      </w:r>
      <w:r w:rsidR="00AB4562">
        <w:rPr>
          <w:rFonts w:hAnsi="宋体" w:hint="eastAsia"/>
        </w:rPr>
        <w:t>公示方式</w:t>
      </w:r>
      <w:r w:rsidR="00AB4562">
        <w:tab/>
      </w:r>
      <w:r>
        <w:rPr>
          <w:rFonts w:hint="eastAsia"/>
        </w:rPr>
        <w:t>2</w:t>
      </w:r>
    </w:p>
    <w:p w14:paraId="1470FD84" w14:textId="77777777" w:rsidR="00AB4562" w:rsidRDefault="00EA7015" w:rsidP="00AB4562">
      <w:pPr>
        <w:tabs>
          <w:tab w:val="right" w:leader="dot" w:pos="8505"/>
        </w:tabs>
        <w:spacing w:after="0" w:line="600" w:lineRule="exact"/>
        <w:ind w:firstLineChars="350" w:firstLine="840"/>
      </w:pPr>
      <w:r>
        <w:rPr>
          <w:rFonts w:hint="eastAsia"/>
        </w:rPr>
        <w:t>2</w:t>
      </w:r>
      <w:r w:rsidR="00AB4562">
        <w:rPr>
          <w:rFonts w:hint="eastAsia"/>
        </w:rPr>
        <w:t>.2</w:t>
      </w:r>
      <w:r w:rsidR="00AB4562">
        <w:rPr>
          <w:rFonts w:hAnsi="宋体" w:hint="eastAsia"/>
        </w:rPr>
        <w:t>网上公示内容及时限</w:t>
      </w:r>
      <w:r w:rsidR="00AB4562">
        <w:tab/>
      </w:r>
      <w:r>
        <w:rPr>
          <w:rFonts w:hint="eastAsia"/>
        </w:rPr>
        <w:t>2</w:t>
      </w:r>
    </w:p>
    <w:p w14:paraId="4DBA68D9" w14:textId="77777777" w:rsidR="00AB4562" w:rsidRDefault="00EA7015" w:rsidP="00AB4562">
      <w:pPr>
        <w:tabs>
          <w:tab w:val="right" w:leader="dot" w:pos="8505"/>
        </w:tabs>
        <w:spacing w:after="0" w:line="600" w:lineRule="exact"/>
        <w:ind w:firstLineChars="350" w:firstLine="840"/>
      </w:pPr>
      <w:r>
        <w:rPr>
          <w:rFonts w:hint="eastAsia"/>
        </w:rPr>
        <w:t>2</w:t>
      </w:r>
      <w:r w:rsidR="00AB4562">
        <w:rPr>
          <w:rFonts w:hint="eastAsia"/>
        </w:rPr>
        <w:t>.3</w:t>
      </w:r>
      <w:r w:rsidR="00AB4562">
        <w:rPr>
          <w:rFonts w:hint="eastAsia"/>
        </w:rPr>
        <w:t>报纸公示情况</w:t>
      </w:r>
      <w:r w:rsidR="00AB4562">
        <w:tab/>
      </w:r>
      <w:r>
        <w:rPr>
          <w:rFonts w:hint="eastAsia"/>
        </w:rPr>
        <w:t>4</w:t>
      </w:r>
    </w:p>
    <w:p w14:paraId="779F04C9" w14:textId="13417900" w:rsidR="00AB4562" w:rsidRDefault="00EA7015" w:rsidP="00AB4562">
      <w:pPr>
        <w:tabs>
          <w:tab w:val="right" w:leader="dot" w:pos="8505"/>
        </w:tabs>
        <w:spacing w:after="0" w:line="600" w:lineRule="exact"/>
        <w:ind w:firstLineChars="350" w:firstLine="840"/>
      </w:pPr>
      <w:r>
        <w:rPr>
          <w:rFonts w:hAnsi="宋体" w:hint="eastAsia"/>
        </w:rPr>
        <w:t>2</w:t>
      </w:r>
      <w:r w:rsidR="00AB4562">
        <w:rPr>
          <w:rFonts w:hAnsi="宋体" w:hint="eastAsia"/>
        </w:rPr>
        <w:t>.</w:t>
      </w:r>
      <w:r w:rsidR="00BA29AA">
        <w:rPr>
          <w:rFonts w:hAnsi="宋体"/>
        </w:rPr>
        <w:t>4</w:t>
      </w:r>
      <w:r w:rsidR="00AB4562" w:rsidRPr="00AB4562">
        <w:rPr>
          <w:rFonts w:hAnsi="宋体" w:hint="eastAsia"/>
        </w:rPr>
        <w:t>纸质版征求意见稿查阅情况</w:t>
      </w:r>
      <w:r w:rsidR="00AB4562">
        <w:tab/>
      </w:r>
      <w:r w:rsidR="00BA29AA">
        <w:t>5</w:t>
      </w:r>
    </w:p>
    <w:p w14:paraId="2A879DB7" w14:textId="0EBA4E99" w:rsidR="00AB4562" w:rsidRPr="00AB4562" w:rsidRDefault="00EA7015" w:rsidP="00AB4562">
      <w:pPr>
        <w:tabs>
          <w:tab w:val="right" w:leader="dot" w:pos="8505"/>
        </w:tabs>
        <w:spacing w:after="0" w:line="600" w:lineRule="exact"/>
        <w:ind w:firstLineChars="350" w:firstLine="840"/>
      </w:pPr>
      <w:r>
        <w:rPr>
          <w:rFonts w:hAnsi="宋体" w:hint="eastAsia"/>
        </w:rPr>
        <w:t>2</w:t>
      </w:r>
      <w:r w:rsidR="00AB4562">
        <w:rPr>
          <w:rFonts w:hAnsi="宋体" w:hint="eastAsia"/>
        </w:rPr>
        <w:t>.</w:t>
      </w:r>
      <w:r w:rsidR="00BA29AA">
        <w:rPr>
          <w:rFonts w:hAnsi="宋体"/>
        </w:rPr>
        <w:t>5</w:t>
      </w:r>
      <w:r w:rsidR="00AB4562" w:rsidRPr="00AB4562">
        <w:rPr>
          <w:rFonts w:hAnsi="宋体" w:hint="eastAsia"/>
        </w:rPr>
        <w:t>公众提出意见情况</w:t>
      </w:r>
      <w:r w:rsidR="00AB4562">
        <w:tab/>
      </w:r>
      <w:r w:rsidR="00BA29AA">
        <w:t>5</w:t>
      </w:r>
    </w:p>
    <w:p w14:paraId="2FBA4847" w14:textId="6FEC05E3" w:rsidR="00894B71" w:rsidRDefault="00EA7015">
      <w:pPr>
        <w:tabs>
          <w:tab w:val="right" w:leader="dot" w:pos="8505"/>
        </w:tabs>
        <w:spacing w:after="0" w:line="600" w:lineRule="exact"/>
      </w:pPr>
      <w:r>
        <w:rPr>
          <w:rFonts w:hint="eastAsia"/>
        </w:rPr>
        <w:t>3</w:t>
      </w:r>
      <w:r w:rsidR="00AB4562">
        <w:rPr>
          <w:rFonts w:hint="eastAsia"/>
        </w:rPr>
        <w:t>其他</w:t>
      </w:r>
      <w:r w:rsidR="008B3874">
        <w:tab/>
      </w:r>
      <w:r w:rsidR="00BA29AA">
        <w:t>5</w:t>
      </w:r>
    </w:p>
    <w:p w14:paraId="18739A9F" w14:textId="50C57397" w:rsidR="00894B71" w:rsidRDefault="00EA7015">
      <w:pPr>
        <w:tabs>
          <w:tab w:val="right" w:leader="dot" w:pos="8505"/>
        </w:tabs>
        <w:spacing w:after="0" w:line="600" w:lineRule="exact"/>
      </w:pPr>
      <w:r>
        <w:rPr>
          <w:rFonts w:hint="eastAsia"/>
        </w:rPr>
        <w:t>4</w:t>
      </w:r>
      <w:r w:rsidR="008B3874">
        <w:rPr>
          <w:rFonts w:hint="eastAsia"/>
        </w:rPr>
        <w:t xml:space="preserve"> </w:t>
      </w:r>
      <w:r w:rsidR="00AB4562">
        <w:rPr>
          <w:rFonts w:hint="eastAsia"/>
        </w:rPr>
        <w:t>诚信承诺</w:t>
      </w:r>
      <w:r w:rsidR="008B3874">
        <w:tab/>
      </w:r>
      <w:r w:rsidR="00BA29AA">
        <w:t>5</w:t>
      </w:r>
    </w:p>
    <w:p w14:paraId="25FF7C89" w14:textId="77777777" w:rsidR="00C26663" w:rsidRDefault="00C26663" w:rsidP="00C26663">
      <w:pPr>
        <w:tabs>
          <w:tab w:val="right" w:leader="dot" w:pos="8505"/>
        </w:tabs>
        <w:spacing w:after="0" w:line="600" w:lineRule="exact"/>
      </w:pPr>
    </w:p>
    <w:p w14:paraId="55596524" w14:textId="77777777" w:rsidR="00C26663" w:rsidRDefault="00C26663">
      <w:pPr>
        <w:tabs>
          <w:tab w:val="right" w:leader="dot" w:pos="8505"/>
        </w:tabs>
        <w:spacing w:after="0" w:line="600" w:lineRule="exact"/>
      </w:pPr>
    </w:p>
    <w:p w14:paraId="11B99D1E" w14:textId="77777777" w:rsidR="00BA29AA" w:rsidRDefault="00BA29AA">
      <w:pPr>
        <w:tabs>
          <w:tab w:val="right" w:leader="dot" w:pos="8505"/>
        </w:tabs>
        <w:spacing w:after="0" w:line="600" w:lineRule="exact"/>
        <w:rPr>
          <w:rFonts w:hint="eastAsia"/>
        </w:rPr>
      </w:pPr>
    </w:p>
    <w:p w14:paraId="6189F9F5" w14:textId="77777777" w:rsidR="00AB4562" w:rsidRDefault="00AB4562">
      <w:pPr>
        <w:tabs>
          <w:tab w:val="right" w:leader="dot" w:pos="8505"/>
        </w:tabs>
        <w:spacing w:after="0" w:line="600" w:lineRule="exact"/>
      </w:pPr>
    </w:p>
    <w:p w14:paraId="05470AB8" w14:textId="77777777" w:rsidR="00AB4562" w:rsidRDefault="00AB4562">
      <w:pPr>
        <w:tabs>
          <w:tab w:val="right" w:leader="dot" w:pos="8505"/>
        </w:tabs>
        <w:spacing w:after="0" w:line="600" w:lineRule="exact"/>
      </w:pPr>
    </w:p>
    <w:p w14:paraId="1172D8BD" w14:textId="77777777" w:rsidR="00AB4562" w:rsidRDefault="00AB4562">
      <w:pPr>
        <w:tabs>
          <w:tab w:val="right" w:leader="dot" w:pos="8505"/>
        </w:tabs>
        <w:spacing w:after="0" w:line="600" w:lineRule="exact"/>
      </w:pPr>
    </w:p>
    <w:p w14:paraId="7DF17E5B" w14:textId="77777777" w:rsidR="00894B71" w:rsidRDefault="00894B71">
      <w:pPr>
        <w:tabs>
          <w:tab w:val="right" w:leader="dot" w:pos="8505"/>
        </w:tabs>
        <w:spacing w:after="0" w:line="600" w:lineRule="exact"/>
      </w:pPr>
      <w:bookmarkStart w:id="0" w:name="_Toc478071411"/>
    </w:p>
    <w:p w14:paraId="34897600" w14:textId="77777777" w:rsidR="00EA7015" w:rsidRDefault="00EA7015">
      <w:pPr>
        <w:tabs>
          <w:tab w:val="right" w:leader="dot" w:pos="8505"/>
        </w:tabs>
        <w:spacing w:after="0" w:line="600" w:lineRule="exact"/>
      </w:pPr>
    </w:p>
    <w:p w14:paraId="1880AB1B" w14:textId="77777777" w:rsidR="00EA7015" w:rsidRDefault="00EA7015">
      <w:pPr>
        <w:tabs>
          <w:tab w:val="right" w:leader="dot" w:pos="8505"/>
        </w:tabs>
        <w:spacing w:after="0" w:line="600" w:lineRule="exact"/>
      </w:pPr>
    </w:p>
    <w:p w14:paraId="1B30DAC4" w14:textId="77777777" w:rsidR="00894B71" w:rsidRDefault="008B3874" w:rsidP="00BA29AA">
      <w:pPr>
        <w:spacing w:after="0" w:line="540" w:lineRule="exact"/>
        <w:ind w:firstLineChars="0" w:firstLine="0"/>
        <w:rPr>
          <w:rFonts w:eastAsia="黑体"/>
          <w:sz w:val="28"/>
          <w:szCs w:val="28"/>
        </w:rPr>
      </w:pPr>
      <w:r>
        <w:lastRenderedPageBreak/>
        <w:t>1</w:t>
      </w:r>
      <w:r>
        <w:t>、</w:t>
      </w:r>
      <w:r>
        <w:rPr>
          <w:rFonts w:eastAsia="黑体"/>
          <w:sz w:val="28"/>
          <w:szCs w:val="28"/>
        </w:rPr>
        <w:t>概述</w:t>
      </w:r>
      <w:bookmarkEnd w:id="0"/>
    </w:p>
    <w:p w14:paraId="3C454E45" w14:textId="77777777" w:rsidR="00FC3127" w:rsidRPr="00FC3127" w:rsidRDefault="00FC3127" w:rsidP="00BA29AA">
      <w:pPr>
        <w:spacing w:after="0" w:line="540" w:lineRule="exact"/>
        <w:ind w:firstLineChars="0" w:firstLine="0"/>
        <w:rPr>
          <w:rFonts w:eastAsia="黑体"/>
        </w:rPr>
      </w:pPr>
      <w:bookmarkStart w:id="1" w:name="_Toc478071412"/>
      <w:r w:rsidRPr="00FC3127">
        <w:rPr>
          <w:rFonts w:eastAsia="黑体"/>
        </w:rPr>
        <w:t>1.1</w:t>
      </w:r>
      <w:r w:rsidRPr="00FC3127">
        <w:rPr>
          <w:rFonts w:eastAsia="黑体"/>
        </w:rPr>
        <w:t>项目背景</w:t>
      </w:r>
    </w:p>
    <w:p w14:paraId="49D88854" w14:textId="77777777" w:rsidR="0002299A" w:rsidRPr="0002299A" w:rsidRDefault="0002299A" w:rsidP="00BA29AA">
      <w:pPr>
        <w:spacing w:after="0" w:line="540" w:lineRule="exact"/>
      </w:pPr>
      <w:r w:rsidRPr="0002299A">
        <w:rPr>
          <w:rFonts w:hint="eastAsia"/>
        </w:rPr>
        <w:t>河南海源精细化工有限公司（以下简称“海源化工”）成立于</w:t>
      </w:r>
      <w:r w:rsidRPr="0002299A">
        <w:t>2015</w:t>
      </w:r>
      <w:r w:rsidRPr="0002299A">
        <w:rPr>
          <w:rFonts w:hint="eastAsia"/>
        </w:rPr>
        <w:t>年，位于濮阳市台前县产业集聚区化工园区中兴大道。该公司是一家集研发、生产、销售于一体的高新技术企业，目前主要产品为丙炔醇和</w:t>
      </w:r>
      <w:r w:rsidRPr="0002299A">
        <w:t>55%</w:t>
      </w:r>
      <w:r w:rsidRPr="0002299A">
        <w:rPr>
          <w:rFonts w:hint="eastAsia"/>
        </w:rPr>
        <w:t>丁炔二醇溶液。现有工程《年生产</w:t>
      </w:r>
      <w:r w:rsidRPr="0002299A">
        <w:t>1200</w:t>
      </w:r>
      <w:r w:rsidRPr="0002299A">
        <w:rPr>
          <w:rFonts w:hint="eastAsia"/>
        </w:rPr>
        <w:t>吨丙炔醇并联产</w:t>
      </w:r>
      <w:r w:rsidRPr="0002299A">
        <w:t>2400</w:t>
      </w:r>
      <w:r w:rsidRPr="0002299A">
        <w:rPr>
          <w:rFonts w:hint="eastAsia"/>
        </w:rPr>
        <w:t>吨丁炔二醇</w:t>
      </w:r>
      <w:r>
        <w:rPr>
          <w:rFonts w:hint="eastAsia"/>
        </w:rPr>
        <w:t>项目环境影响报告书</w:t>
      </w:r>
      <w:r w:rsidRPr="0002299A">
        <w:rPr>
          <w:rFonts w:hint="eastAsia"/>
        </w:rPr>
        <w:t>》</w:t>
      </w:r>
      <w:r>
        <w:rPr>
          <w:rFonts w:hint="eastAsia"/>
        </w:rPr>
        <w:t>于</w:t>
      </w:r>
      <w:r>
        <w:t>2015</w:t>
      </w:r>
      <w:r>
        <w:rPr>
          <w:rFonts w:hint="eastAsia"/>
        </w:rPr>
        <w:t>年</w:t>
      </w:r>
      <w:r>
        <w:t>7</w:t>
      </w:r>
      <w:r>
        <w:rPr>
          <w:rFonts w:hint="eastAsia"/>
        </w:rPr>
        <w:t>月取得了濮阳市环境保护局（现濮阳市生态环境局）批复，批复文号：濮环审（</w:t>
      </w:r>
      <w:r>
        <w:t>2015</w:t>
      </w:r>
      <w:r>
        <w:rPr>
          <w:rFonts w:hint="eastAsia"/>
        </w:rPr>
        <w:t>）</w:t>
      </w:r>
      <w:r>
        <w:t>41</w:t>
      </w:r>
      <w:r>
        <w:rPr>
          <w:rFonts w:hint="eastAsia"/>
        </w:rPr>
        <w:t>号文</w:t>
      </w:r>
      <w:r w:rsidRPr="0002299A">
        <w:rPr>
          <w:rFonts w:hint="eastAsia"/>
        </w:rPr>
        <w:t>。</w:t>
      </w:r>
      <w:r>
        <w:rPr>
          <w:rFonts w:hint="eastAsia"/>
        </w:rPr>
        <w:t>在建工程《河南海源精细化工有限公司丙炔醇系列产品扩建项目环境影响报告书》于</w:t>
      </w:r>
      <w:r>
        <w:t>2021</w:t>
      </w:r>
      <w:r>
        <w:rPr>
          <w:rFonts w:hint="eastAsia"/>
        </w:rPr>
        <w:t>年</w:t>
      </w:r>
      <w:r>
        <w:t>10</w:t>
      </w:r>
      <w:r>
        <w:rPr>
          <w:rFonts w:hint="eastAsia"/>
        </w:rPr>
        <w:t>月取得了濮阳市环境保护局（现濮阳市生态环境局）批复，批复文号：濮环审（</w:t>
      </w:r>
      <w:r>
        <w:t>2021</w:t>
      </w:r>
      <w:r>
        <w:rPr>
          <w:rFonts w:hint="eastAsia"/>
        </w:rPr>
        <w:t>）</w:t>
      </w:r>
      <w:r>
        <w:t>25</w:t>
      </w:r>
      <w:r>
        <w:rPr>
          <w:rFonts w:hint="eastAsia"/>
        </w:rPr>
        <w:t>号文。</w:t>
      </w:r>
    </w:p>
    <w:p w14:paraId="12F2E180" w14:textId="77777777" w:rsidR="0002299A" w:rsidRDefault="0002299A" w:rsidP="00BA29AA">
      <w:pPr>
        <w:spacing w:after="0" w:line="540" w:lineRule="exact"/>
      </w:pPr>
      <w:r>
        <w:rPr>
          <w:rFonts w:hint="eastAsia"/>
        </w:rPr>
        <w:t>为了提高公司的市场竞争力，公司结合本地区的市场产业结构，公司决定斥资</w:t>
      </w:r>
      <w:r>
        <w:t xml:space="preserve">6.5 </w:t>
      </w:r>
      <w:r>
        <w:rPr>
          <w:rFonts w:hint="eastAsia"/>
        </w:rPr>
        <w:t>亿元在台前县产业集聚区河南海源精细化工有限公司内扩建上下游系列产品扩建项目（一期）（</w:t>
      </w:r>
      <w:r>
        <w:t>26</w:t>
      </w:r>
      <w:r>
        <w:rPr>
          <w:rFonts w:hint="eastAsia"/>
        </w:rPr>
        <w:t>万吨</w:t>
      </w:r>
      <w:r>
        <w:t>/</w:t>
      </w:r>
      <w:r>
        <w:rPr>
          <w:rFonts w:hint="eastAsia"/>
        </w:rPr>
        <w:t>年甲醛、</w:t>
      </w:r>
      <w:r>
        <w:t>1000</w:t>
      </w:r>
      <w:r>
        <w:rPr>
          <w:rFonts w:hint="eastAsia"/>
        </w:rPr>
        <w:t>吨</w:t>
      </w:r>
      <w:r>
        <w:t>/</w:t>
      </w:r>
      <w:r>
        <w:rPr>
          <w:rFonts w:hint="eastAsia"/>
        </w:rPr>
        <w:t>年</w:t>
      </w:r>
      <w:r>
        <w:t>PBC</w:t>
      </w:r>
      <w:r>
        <w:rPr>
          <w:rFonts w:hint="eastAsia"/>
        </w:rPr>
        <w:t>、</w:t>
      </w:r>
      <w:r>
        <w:t>2.5</w:t>
      </w:r>
      <w:r>
        <w:rPr>
          <w:rFonts w:hint="eastAsia"/>
        </w:rPr>
        <w:t>万吨</w:t>
      </w:r>
      <w:r>
        <w:t>/</w:t>
      </w:r>
      <w:r>
        <w:rPr>
          <w:rFonts w:hint="eastAsia"/>
        </w:rPr>
        <w:t>年</w:t>
      </w:r>
      <w:r>
        <w:t>BDO</w:t>
      </w:r>
      <w:r>
        <w:rPr>
          <w:rFonts w:hint="eastAsia"/>
        </w:rPr>
        <w:t>）。</w:t>
      </w:r>
    </w:p>
    <w:p w14:paraId="0AC19CF5" w14:textId="77777777" w:rsidR="0002299A" w:rsidRPr="0002299A" w:rsidRDefault="0002299A" w:rsidP="00BA29AA">
      <w:pPr>
        <w:spacing w:after="0" w:line="540" w:lineRule="exact"/>
      </w:pPr>
      <w:r w:rsidRPr="0002299A">
        <w:rPr>
          <w:rFonts w:hint="eastAsia"/>
        </w:rPr>
        <w:t>项目厂址位于濮阳市台前县先进制造业开发区化工园区中兴大道以西、恒润路以南、黄河大道以东，厂界周围近距离环境敏感点主要有：南约</w:t>
      </w:r>
      <w:r>
        <w:t>190m</w:t>
      </w:r>
      <w:r>
        <w:rPr>
          <w:rFonts w:hint="eastAsia"/>
        </w:rPr>
        <w:t>的陈楼村、西侧</w:t>
      </w:r>
      <w:r>
        <w:t>230m</w:t>
      </w:r>
      <w:r>
        <w:rPr>
          <w:rFonts w:hint="eastAsia"/>
        </w:rPr>
        <w:t>姜庙村、西南</w:t>
      </w:r>
      <w:r>
        <w:t>250m</w:t>
      </w:r>
      <w:r>
        <w:rPr>
          <w:rFonts w:hint="eastAsia"/>
        </w:rPr>
        <w:t>的祁庄村</w:t>
      </w:r>
      <w:r w:rsidRPr="0002299A">
        <w:rPr>
          <w:rFonts w:hint="eastAsia"/>
        </w:rPr>
        <w:t>等。项目厂界东南方向距黄河</w:t>
      </w:r>
      <w:r w:rsidRPr="0002299A">
        <w:t>1.65km</w:t>
      </w:r>
      <w:r w:rsidRPr="0002299A">
        <w:rPr>
          <w:rFonts w:hint="eastAsia"/>
        </w:rPr>
        <w:t>。本项目不涉及用水源保护区、自然保护区、生态功能区等环境敏感区。</w:t>
      </w:r>
    </w:p>
    <w:p w14:paraId="40AF11FC" w14:textId="77777777" w:rsidR="0002299A" w:rsidRDefault="0002299A" w:rsidP="00BA29AA">
      <w:pPr>
        <w:spacing w:after="0" w:line="540" w:lineRule="exact"/>
      </w:pPr>
      <w:r>
        <w:rPr>
          <w:rFonts w:hint="eastAsia"/>
        </w:rPr>
        <w:t>本项目属于《国民经济行业分类》（</w:t>
      </w:r>
      <w:r>
        <w:t>GB/T4754-2017</w:t>
      </w:r>
      <w:r>
        <w:rPr>
          <w:rFonts w:hint="eastAsia"/>
        </w:rPr>
        <w:t>）中的</w:t>
      </w:r>
      <w:r>
        <w:t>C</w:t>
      </w:r>
      <w:r w:rsidRPr="0002299A">
        <w:t>266</w:t>
      </w:r>
      <w:r w:rsidRPr="0002299A">
        <w:rPr>
          <w:rFonts w:hint="eastAsia"/>
        </w:rPr>
        <w:t>专用化学品制造</w:t>
      </w:r>
      <w:r>
        <w:rPr>
          <w:rFonts w:hint="eastAsia"/>
        </w:rPr>
        <w:t>，本项目不属于《产业结构调整指导目录﹙</w:t>
      </w:r>
      <w:r>
        <w:t>2019</w:t>
      </w:r>
      <w:r>
        <w:rPr>
          <w:rFonts w:hint="eastAsia"/>
        </w:rPr>
        <w:t>年本﹚》中</w:t>
      </w:r>
      <w:r w:rsidRPr="0002299A">
        <w:rPr>
          <w:rFonts w:hint="eastAsia"/>
        </w:rPr>
        <w:t>鼓励类、限制类、淘汰类</w:t>
      </w:r>
      <w:r>
        <w:rPr>
          <w:rFonts w:hint="eastAsia"/>
        </w:rPr>
        <w:t>，属于允许类。符合国家产业政策。</w:t>
      </w:r>
      <w:r w:rsidRPr="0002299A">
        <w:t>该项目于</w:t>
      </w:r>
      <w:r w:rsidRPr="0002299A">
        <w:t>2023</w:t>
      </w:r>
      <w:r w:rsidRPr="0002299A">
        <w:t>在濮阳市台前县先进制造业开发区管委会备案，项目代码为</w:t>
      </w:r>
      <w:r w:rsidRPr="0002299A">
        <w:t>2302-410927-04-05-736941</w:t>
      </w:r>
      <w:r w:rsidRPr="0002299A">
        <w:t>。</w:t>
      </w:r>
    </w:p>
    <w:p w14:paraId="1751C61E" w14:textId="77777777" w:rsidR="00FC3127" w:rsidRPr="00FC3127" w:rsidRDefault="00FC3127" w:rsidP="00BA29AA">
      <w:pPr>
        <w:adjustRightInd w:val="0"/>
        <w:snapToGrid w:val="0"/>
        <w:spacing w:after="0" w:line="540" w:lineRule="exact"/>
        <w:ind w:firstLineChars="0" w:firstLine="0"/>
        <w:rPr>
          <w:rFonts w:eastAsia="黑体"/>
        </w:rPr>
      </w:pPr>
      <w:r w:rsidRPr="00FC3127">
        <w:rPr>
          <w:rFonts w:eastAsia="黑体"/>
        </w:rPr>
        <w:t>1.</w:t>
      </w:r>
      <w:r>
        <w:rPr>
          <w:rFonts w:eastAsia="黑体" w:hint="eastAsia"/>
        </w:rPr>
        <w:t>2</w:t>
      </w:r>
      <w:r>
        <w:rPr>
          <w:rFonts w:eastAsia="黑体" w:hint="eastAsia"/>
        </w:rPr>
        <w:t>产业</w:t>
      </w:r>
      <w:r>
        <w:rPr>
          <w:rFonts w:eastAsia="黑体"/>
        </w:rPr>
        <w:t>政策相符性</w:t>
      </w:r>
    </w:p>
    <w:p w14:paraId="372A3102" w14:textId="77777777" w:rsidR="00360A1E" w:rsidRDefault="00360A1E" w:rsidP="00BA29AA">
      <w:pPr>
        <w:spacing w:after="0" w:line="540" w:lineRule="exact"/>
      </w:pPr>
      <w:r>
        <w:rPr>
          <w:rFonts w:hint="eastAsia"/>
        </w:rPr>
        <w:t>本项目属于《国民经济行业分类》（</w:t>
      </w:r>
      <w:r>
        <w:t>GB/T4754-2017</w:t>
      </w:r>
      <w:r>
        <w:rPr>
          <w:rFonts w:hint="eastAsia"/>
        </w:rPr>
        <w:t>）中的</w:t>
      </w:r>
      <w:r>
        <w:t>C2614</w:t>
      </w:r>
      <w:r>
        <w:rPr>
          <w:rFonts w:hint="eastAsia"/>
        </w:rPr>
        <w:t>有机化学原料制造，本项目不属于《产业结构调整指导目录﹙</w:t>
      </w:r>
      <w:r>
        <w:t>2019</w:t>
      </w:r>
      <w:r>
        <w:rPr>
          <w:rFonts w:hint="eastAsia"/>
        </w:rPr>
        <w:t>年本﹚》中</w:t>
      </w:r>
      <w:r>
        <w:rPr>
          <w:rFonts w:hint="eastAsia"/>
          <w:color w:val="000000"/>
        </w:rPr>
        <w:t>鼓励类、限制类、</w:t>
      </w:r>
      <w:r>
        <w:rPr>
          <w:rFonts w:hint="eastAsia"/>
          <w:color w:val="000000"/>
        </w:rPr>
        <w:lastRenderedPageBreak/>
        <w:t>淘汰类</w:t>
      </w:r>
      <w:r>
        <w:rPr>
          <w:rFonts w:hint="eastAsia"/>
        </w:rPr>
        <w:t>，属于允许类。符合国家产业政策。</w:t>
      </w:r>
    </w:p>
    <w:p w14:paraId="68A6F7D6" w14:textId="77777777" w:rsidR="00FC3127" w:rsidRDefault="00FC3127" w:rsidP="00BA29AA">
      <w:pPr>
        <w:spacing w:after="0" w:line="540" w:lineRule="exact"/>
        <w:ind w:firstLineChars="0" w:firstLine="0"/>
        <w:rPr>
          <w:rFonts w:eastAsia="黑体"/>
        </w:rPr>
      </w:pPr>
      <w:r w:rsidRPr="00FC3127">
        <w:rPr>
          <w:rFonts w:eastAsia="黑体" w:hint="eastAsia"/>
        </w:rPr>
        <w:t>1.3</w:t>
      </w:r>
      <w:r w:rsidRPr="00FC3127">
        <w:rPr>
          <w:rFonts w:eastAsia="黑体" w:hint="eastAsia"/>
        </w:rPr>
        <w:t>规划相符性</w:t>
      </w:r>
    </w:p>
    <w:p w14:paraId="687EABF9" w14:textId="77777777" w:rsidR="00360A1E" w:rsidRDefault="00360A1E" w:rsidP="00BA29AA">
      <w:pPr>
        <w:spacing w:after="0" w:line="540" w:lineRule="exact"/>
      </w:pPr>
      <w:r>
        <w:rPr>
          <w:rFonts w:hint="eastAsia"/>
        </w:rPr>
        <w:t>本项目厂址位于</w:t>
      </w:r>
      <w:r w:rsidR="0002299A" w:rsidRPr="0002299A">
        <w:rPr>
          <w:rFonts w:hint="eastAsia"/>
        </w:rPr>
        <w:t>濮阳市台前县先进制造业开发区化工园区</w:t>
      </w:r>
      <w:r>
        <w:rPr>
          <w:rFonts w:hint="eastAsia"/>
        </w:rPr>
        <w:t>。项目用地为三类工业用地，项目厂址符合《濮阳市城乡总体规划（</w:t>
      </w:r>
      <w:r>
        <w:t>2015-2035</w:t>
      </w:r>
      <w:r>
        <w:rPr>
          <w:rFonts w:hint="eastAsia"/>
        </w:rPr>
        <w:t>）》的相关要求</w:t>
      </w:r>
      <w:r>
        <w:rPr>
          <w:rFonts w:hint="eastAsia"/>
          <w:bCs/>
        </w:rPr>
        <w:t>。</w:t>
      </w:r>
    </w:p>
    <w:p w14:paraId="5E986A7D" w14:textId="77777777" w:rsidR="00FC3127" w:rsidRPr="00FC3127" w:rsidRDefault="00360A1E" w:rsidP="00BA29AA">
      <w:pPr>
        <w:spacing w:after="0" w:line="540" w:lineRule="exact"/>
        <w:ind w:firstLineChars="0" w:firstLine="0"/>
        <w:rPr>
          <w:rFonts w:eastAsia="黑体"/>
        </w:rPr>
      </w:pPr>
      <w:r w:rsidRPr="00FC3127">
        <w:rPr>
          <w:rFonts w:eastAsia="黑体" w:hint="eastAsia"/>
        </w:rPr>
        <w:t xml:space="preserve"> </w:t>
      </w:r>
      <w:r w:rsidR="00FC3127" w:rsidRPr="00FC3127">
        <w:rPr>
          <w:rFonts w:eastAsia="黑体" w:hint="eastAsia"/>
        </w:rPr>
        <w:t>2</w:t>
      </w:r>
      <w:r w:rsidR="00FC3127" w:rsidRPr="00FC3127">
        <w:rPr>
          <w:rFonts w:eastAsia="黑体" w:hint="eastAsia"/>
        </w:rPr>
        <w:t>、公众参与公示情况</w:t>
      </w:r>
    </w:p>
    <w:p w14:paraId="183A20FE" w14:textId="77777777" w:rsidR="008507A0" w:rsidRDefault="008507A0" w:rsidP="00BA29AA">
      <w:pPr>
        <w:spacing w:after="0" w:line="540" w:lineRule="exact"/>
        <w:rPr>
          <w:kern w:val="0"/>
        </w:rPr>
      </w:pPr>
      <w:bookmarkStart w:id="2" w:name="_Toc478071415"/>
      <w:bookmarkEnd w:id="1"/>
      <w:r>
        <w:rPr>
          <w:rFonts w:hint="eastAsia"/>
          <w:kern w:val="0"/>
        </w:rPr>
        <w:t>在项目环境影响报告书征求意见稿形成后，我公司按照《环境影响评价公众参与办法》（生态环境部令第</w:t>
      </w:r>
      <w:r>
        <w:rPr>
          <w:kern w:val="0"/>
        </w:rPr>
        <w:t>4</w:t>
      </w:r>
      <w:r w:rsidR="00EA7015">
        <w:rPr>
          <w:rFonts w:hint="eastAsia"/>
          <w:kern w:val="0"/>
        </w:rPr>
        <w:t>号）要求进行了环评</w:t>
      </w:r>
      <w:r>
        <w:rPr>
          <w:rFonts w:hint="eastAsia"/>
          <w:kern w:val="0"/>
        </w:rPr>
        <w:t>公示，主要公示内容为建设项目环境影响评价公众意见表和环境影响报告书征求意见稿。</w:t>
      </w:r>
    </w:p>
    <w:p w14:paraId="0910731D" w14:textId="77777777" w:rsidR="008507A0" w:rsidRDefault="002D3C2E" w:rsidP="00BA29AA">
      <w:pPr>
        <w:pStyle w:val="2"/>
        <w:spacing w:after="0" w:line="540" w:lineRule="exact"/>
        <w:ind w:left="389" w:hangingChars="139" w:hanging="389"/>
        <w:rPr>
          <w:rFonts w:eastAsia="黑体"/>
          <w:b w:val="0"/>
          <w:szCs w:val="28"/>
        </w:rPr>
      </w:pPr>
      <w:r>
        <w:rPr>
          <w:rFonts w:eastAsia="黑体" w:hint="eastAsia"/>
          <w:b w:val="0"/>
          <w:szCs w:val="28"/>
        </w:rPr>
        <w:t>2</w:t>
      </w:r>
      <w:r w:rsidR="008507A0">
        <w:rPr>
          <w:rFonts w:eastAsia="黑体"/>
          <w:b w:val="0"/>
          <w:szCs w:val="28"/>
        </w:rPr>
        <w:t>.1</w:t>
      </w:r>
      <w:r w:rsidR="008507A0">
        <w:rPr>
          <w:rFonts w:eastAsia="黑体" w:hint="eastAsia"/>
          <w:b w:val="0"/>
          <w:szCs w:val="28"/>
        </w:rPr>
        <w:t>公示方式</w:t>
      </w:r>
    </w:p>
    <w:p w14:paraId="571CD3E9" w14:textId="77777777" w:rsidR="008507A0" w:rsidRDefault="008507A0" w:rsidP="00BA29AA">
      <w:pPr>
        <w:spacing w:after="0" w:line="540" w:lineRule="exact"/>
      </w:pPr>
      <w:r>
        <w:rPr>
          <w:rFonts w:hint="eastAsia"/>
        </w:rPr>
        <w:t>我公司共采取了</w:t>
      </w:r>
      <w:r w:rsidR="00360A1E">
        <w:rPr>
          <w:rFonts w:hint="eastAsia"/>
        </w:rPr>
        <w:t>两</w:t>
      </w:r>
      <w:r>
        <w:rPr>
          <w:rFonts w:hint="eastAsia"/>
        </w:rPr>
        <w:t>种方式同步公开项目情况，分别为网络公示、报纸公示。同时制作了项目环境影响报告书征求意见稿，放置于我公司供当地群众及代表查阅。</w:t>
      </w:r>
    </w:p>
    <w:p w14:paraId="07FA6A37" w14:textId="77777777" w:rsidR="008507A0" w:rsidRDefault="002D3C2E" w:rsidP="00BA29AA">
      <w:pPr>
        <w:pStyle w:val="2"/>
        <w:spacing w:after="0" w:line="540" w:lineRule="exact"/>
        <w:ind w:left="389" w:hangingChars="139" w:hanging="389"/>
        <w:rPr>
          <w:rFonts w:eastAsia="黑体"/>
          <w:b w:val="0"/>
          <w:szCs w:val="28"/>
        </w:rPr>
      </w:pPr>
      <w:r>
        <w:rPr>
          <w:rFonts w:eastAsia="黑体" w:hint="eastAsia"/>
          <w:b w:val="0"/>
          <w:szCs w:val="28"/>
        </w:rPr>
        <w:t>2</w:t>
      </w:r>
      <w:r w:rsidR="008507A0">
        <w:rPr>
          <w:rFonts w:eastAsia="黑体"/>
          <w:b w:val="0"/>
          <w:szCs w:val="28"/>
        </w:rPr>
        <w:t>.2</w:t>
      </w:r>
      <w:r w:rsidR="008507A0">
        <w:rPr>
          <w:rFonts w:eastAsia="黑体" w:hint="eastAsia"/>
          <w:b w:val="0"/>
          <w:szCs w:val="28"/>
        </w:rPr>
        <w:t>网上公示内容及时限</w:t>
      </w:r>
    </w:p>
    <w:p w14:paraId="2CC967EB" w14:textId="77777777" w:rsidR="008507A0" w:rsidRDefault="008507A0" w:rsidP="00BA29AA">
      <w:pPr>
        <w:spacing w:after="0" w:line="540" w:lineRule="exact"/>
        <w:rPr>
          <w:kern w:val="0"/>
        </w:rPr>
      </w:pPr>
      <w:r>
        <w:rPr>
          <w:rFonts w:hint="eastAsia"/>
          <w:kern w:val="0"/>
        </w:rPr>
        <w:t>我公司于</w:t>
      </w:r>
      <w:r>
        <w:rPr>
          <w:kern w:val="0"/>
        </w:rPr>
        <w:t>20</w:t>
      </w:r>
      <w:r w:rsidR="007F3AA3">
        <w:rPr>
          <w:rFonts w:hint="eastAsia"/>
          <w:kern w:val="0"/>
        </w:rPr>
        <w:t>2</w:t>
      </w:r>
      <w:r w:rsidR="0002299A">
        <w:rPr>
          <w:rFonts w:hint="eastAsia"/>
          <w:kern w:val="0"/>
        </w:rPr>
        <w:t>3</w:t>
      </w:r>
      <w:r>
        <w:rPr>
          <w:rFonts w:hint="eastAsia"/>
          <w:kern w:val="0"/>
        </w:rPr>
        <w:t>年</w:t>
      </w:r>
      <w:r w:rsidR="00360A1E">
        <w:rPr>
          <w:rFonts w:hint="eastAsia"/>
          <w:kern w:val="0"/>
        </w:rPr>
        <w:t>8</w:t>
      </w:r>
      <w:r>
        <w:rPr>
          <w:rFonts w:hint="eastAsia"/>
          <w:kern w:val="0"/>
        </w:rPr>
        <w:t>月</w:t>
      </w:r>
      <w:r w:rsidR="00360A1E">
        <w:rPr>
          <w:rFonts w:hint="eastAsia"/>
          <w:kern w:val="0"/>
        </w:rPr>
        <w:t>2</w:t>
      </w:r>
      <w:r w:rsidR="0002299A">
        <w:rPr>
          <w:rFonts w:hint="eastAsia"/>
          <w:kern w:val="0"/>
        </w:rPr>
        <w:t>3</w:t>
      </w:r>
      <w:r>
        <w:rPr>
          <w:rFonts w:hint="eastAsia"/>
          <w:kern w:val="0"/>
        </w:rPr>
        <w:t>日至</w:t>
      </w:r>
      <w:r w:rsidR="00360A1E">
        <w:rPr>
          <w:rFonts w:hint="eastAsia"/>
          <w:kern w:val="0"/>
        </w:rPr>
        <w:t>8</w:t>
      </w:r>
      <w:r>
        <w:rPr>
          <w:rFonts w:hint="eastAsia"/>
          <w:kern w:val="0"/>
        </w:rPr>
        <w:t>月</w:t>
      </w:r>
      <w:r w:rsidR="0002299A">
        <w:rPr>
          <w:rFonts w:hint="eastAsia"/>
          <w:kern w:val="0"/>
        </w:rPr>
        <w:t>29</w:t>
      </w:r>
      <w:r>
        <w:rPr>
          <w:rFonts w:hint="eastAsia"/>
          <w:kern w:val="0"/>
        </w:rPr>
        <w:t>日在</w:t>
      </w:r>
      <w:r w:rsidR="0002299A" w:rsidRPr="0002299A">
        <w:rPr>
          <w:rFonts w:hint="eastAsia"/>
        </w:rPr>
        <w:t>河南海源精细化工有限公司</w:t>
      </w:r>
      <w:r w:rsidR="0002299A">
        <w:rPr>
          <w:rFonts w:hint="eastAsia"/>
        </w:rPr>
        <w:t>网站</w:t>
      </w:r>
      <w:r w:rsidR="00EA7015">
        <w:rPr>
          <w:rFonts w:hint="eastAsia"/>
          <w:kern w:val="0"/>
        </w:rPr>
        <w:t>进行了环评</w:t>
      </w:r>
      <w:r>
        <w:rPr>
          <w:rFonts w:hint="eastAsia"/>
          <w:kern w:val="0"/>
        </w:rPr>
        <w:t>公示，公示链接为：</w:t>
      </w:r>
      <w:r w:rsidR="0002299A" w:rsidRPr="0002299A">
        <w:t>http://www.haiyuanfinechem.com/xwzx01/id/10.html</w:t>
      </w:r>
      <w:r>
        <w:rPr>
          <w:rFonts w:hint="eastAsia"/>
          <w:kern w:val="0"/>
        </w:rPr>
        <w:t>。公示内容为：建设项目概况、建设项目对环境可能造成的影响、预防及减轻不良环境影响的对策和措施、环境影响评价初步结论、征求公众意见的范围和主要事项、环境影响报告书征求意见稿全文索取资料的方式、公众提议意见的方式和途径、公众提出意见的起止时间、公众意见表及环境影响报告书征求意见稿的网络链接，网上公示截图见图</w:t>
      </w:r>
      <w:r w:rsidR="00EA7015">
        <w:rPr>
          <w:rFonts w:hint="eastAsia"/>
          <w:kern w:val="0"/>
        </w:rPr>
        <w:t>1</w:t>
      </w:r>
      <w:r>
        <w:rPr>
          <w:rFonts w:hint="eastAsia"/>
          <w:kern w:val="0"/>
        </w:rPr>
        <w:t>。</w:t>
      </w:r>
    </w:p>
    <w:p w14:paraId="45A47518" w14:textId="77777777" w:rsidR="008507A0" w:rsidRDefault="008507A0" w:rsidP="008507A0">
      <w:pPr>
        <w:spacing w:after="0" w:line="240" w:lineRule="atLeast"/>
        <w:ind w:firstLineChars="0" w:firstLine="0"/>
        <w:jc w:val="center"/>
        <w:rPr>
          <w:kern w:val="0"/>
        </w:rPr>
      </w:pPr>
    </w:p>
    <w:p w14:paraId="512CE193" w14:textId="77777777" w:rsidR="005E688D" w:rsidRDefault="0002299A" w:rsidP="008507A0">
      <w:pPr>
        <w:spacing w:after="0" w:line="540" w:lineRule="exact"/>
        <w:ind w:firstLineChars="0" w:firstLine="0"/>
        <w:jc w:val="center"/>
        <w:rPr>
          <w:rFonts w:eastAsia="黑体"/>
          <w:kern w:val="0"/>
        </w:rPr>
      </w:pPr>
      <w:r>
        <w:rPr>
          <w:rFonts w:eastAsia="黑体"/>
          <w:noProof/>
          <w:kern w:val="0"/>
        </w:rPr>
        <w:lastRenderedPageBreak/>
        <w:drawing>
          <wp:anchor distT="0" distB="0" distL="114300" distR="114300" simplePos="0" relativeHeight="251654144" behindDoc="0" locked="0" layoutInCell="1" allowOverlap="1" wp14:anchorId="765E0C13" wp14:editId="11023076">
            <wp:simplePos x="0" y="0"/>
            <wp:positionH relativeFrom="column">
              <wp:posOffset>20320</wp:posOffset>
            </wp:positionH>
            <wp:positionV relativeFrom="paragraph">
              <wp:posOffset>100965</wp:posOffset>
            </wp:positionV>
            <wp:extent cx="5543550" cy="7518400"/>
            <wp:effectExtent l="19050" t="0" r="0" b="0"/>
            <wp:wrapSquare wrapText="bothSides"/>
            <wp:docPr id="1" name="图片 1" descr="C:\Users\DUGUOZHU\Desktop\公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UGUOZHU\Desktop\公参.png"/>
                    <pic:cNvPicPr>
                      <a:picLocks noChangeAspect="1" noChangeArrowheads="1"/>
                    </pic:cNvPicPr>
                  </pic:nvPicPr>
                  <pic:blipFill>
                    <a:blip r:embed="rId15" cstate="print"/>
                    <a:srcRect/>
                    <a:stretch>
                      <a:fillRect/>
                    </a:stretch>
                  </pic:blipFill>
                  <pic:spPr bwMode="auto">
                    <a:xfrm>
                      <a:off x="0" y="0"/>
                      <a:ext cx="5543550" cy="7518400"/>
                    </a:xfrm>
                    <a:prstGeom prst="rect">
                      <a:avLst/>
                    </a:prstGeom>
                    <a:noFill/>
                    <a:ln w="9525">
                      <a:noFill/>
                      <a:miter lim="800000"/>
                      <a:headEnd/>
                      <a:tailEnd/>
                    </a:ln>
                  </pic:spPr>
                </pic:pic>
              </a:graphicData>
            </a:graphic>
          </wp:anchor>
        </w:drawing>
      </w:r>
    </w:p>
    <w:p w14:paraId="41D6A5A9" w14:textId="77777777" w:rsidR="008507A0" w:rsidRDefault="008507A0" w:rsidP="008507A0">
      <w:pPr>
        <w:spacing w:after="0" w:line="540" w:lineRule="exact"/>
        <w:ind w:firstLineChars="0" w:firstLine="0"/>
        <w:jc w:val="center"/>
      </w:pPr>
      <w:r>
        <w:rPr>
          <w:rFonts w:eastAsia="黑体" w:hint="eastAsia"/>
          <w:kern w:val="0"/>
        </w:rPr>
        <w:t>图</w:t>
      </w:r>
      <w:r w:rsidR="00EA7015">
        <w:rPr>
          <w:rFonts w:eastAsia="黑体" w:hint="eastAsia"/>
          <w:kern w:val="0"/>
        </w:rPr>
        <w:t>1</w:t>
      </w:r>
      <w:r>
        <w:rPr>
          <w:rFonts w:eastAsia="黑体"/>
          <w:kern w:val="0"/>
        </w:rPr>
        <w:t xml:space="preserve">      </w:t>
      </w:r>
      <w:r>
        <w:rPr>
          <w:rFonts w:eastAsia="黑体" w:hint="eastAsia"/>
          <w:kern w:val="0"/>
        </w:rPr>
        <w:t>网上公示截图</w:t>
      </w:r>
    </w:p>
    <w:p w14:paraId="629E1564" w14:textId="77777777" w:rsidR="008507A0" w:rsidRDefault="00EA7015" w:rsidP="00263EFC">
      <w:pPr>
        <w:pStyle w:val="2"/>
        <w:spacing w:after="0" w:line="520" w:lineRule="exact"/>
        <w:ind w:left="389" w:hangingChars="139" w:hanging="389"/>
        <w:rPr>
          <w:rFonts w:eastAsia="黑体"/>
          <w:b w:val="0"/>
          <w:szCs w:val="28"/>
        </w:rPr>
      </w:pPr>
      <w:r>
        <w:rPr>
          <w:rFonts w:eastAsia="黑体" w:hint="eastAsia"/>
          <w:b w:val="0"/>
          <w:szCs w:val="28"/>
        </w:rPr>
        <w:lastRenderedPageBreak/>
        <w:t>2</w:t>
      </w:r>
      <w:r w:rsidR="008507A0">
        <w:rPr>
          <w:rFonts w:eastAsia="黑体"/>
          <w:b w:val="0"/>
          <w:szCs w:val="28"/>
        </w:rPr>
        <w:t>.3</w:t>
      </w:r>
      <w:r w:rsidR="008507A0">
        <w:rPr>
          <w:rFonts w:eastAsia="黑体" w:hint="eastAsia"/>
          <w:b w:val="0"/>
          <w:szCs w:val="28"/>
        </w:rPr>
        <w:t>报纸公示情况</w:t>
      </w:r>
    </w:p>
    <w:p w14:paraId="65A784BA" w14:textId="77777777" w:rsidR="008507A0" w:rsidRDefault="00AC001E" w:rsidP="00263EFC">
      <w:pPr>
        <w:spacing w:after="0" w:line="520" w:lineRule="exact"/>
        <w:rPr>
          <w:kern w:val="0"/>
        </w:rPr>
      </w:pPr>
      <w:r>
        <w:rPr>
          <w:rFonts w:hint="eastAsia"/>
          <w:noProof/>
          <w:kern w:val="0"/>
        </w:rPr>
        <w:drawing>
          <wp:anchor distT="0" distB="0" distL="114300" distR="114300" simplePos="0" relativeHeight="251656192" behindDoc="0" locked="0" layoutInCell="1" allowOverlap="1" wp14:anchorId="1C09E693" wp14:editId="42DF68B9">
            <wp:simplePos x="0" y="0"/>
            <wp:positionH relativeFrom="column">
              <wp:posOffset>-303530</wp:posOffset>
            </wp:positionH>
            <wp:positionV relativeFrom="paragraph">
              <wp:posOffset>1447165</wp:posOffset>
            </wp:positionV>
            <wp:extent cx="4294505" cy="3962400"/>
            <wp:effectExtent l="19050" t="0" r="0" b="0"/>
            <wp:wrapSquare wrapText="bothSides"/>
            <wp:docPr id="3" name="图片 2" descr="C:\Users\DUGUOZHU\AppData\Local\Temp\WeChat Files\ed4795bc782e3265de6d699d3f55f0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UGUOZHU\AppData\Local\Temp\WeChat Files\ed4795bc782e3265de6d699d3f55f0c.jpg"/>
                    <pic:cNvPicPr>
                      <a:picLocks noChangeAspect="1" noChangeArrowheads="1"/>
                    </pic:cNvPicPr>
                  </pic:nvPicPr>
                  <pic:blipFill>
                    <a:blip r:embed="rId16" cstate="print"/>
                    <a:srcRect/>
                    <a:stretch>
                      <a:fillRect/>
                    </a:stretch>
                  </pic:blipFill>
                  <pic:spPr bwMode="auto">
                    <a:xfrm>
                      <a:off x="0" y="0"/>
                      <a:ext cx="4294505" cy="3962400"/>
                    </a:xfrm>
                    <a:prstGeom prst="rect">
                      <a:avLst/>
                    </a:prstGeom>
                    <a:noFill/>
                    <a:ln w="9525">
                      <a:noFill/>
                      <a:miter lim="800000"/>
                      <a:headEnd/>
                      <a:tailEnd/>
                    </a:ln>
                  </pic:spPr>
                </pic:pic>
              </a:graphicData>
            </a:graphic>
          </wp:anchor>
        </w:drawing>
      </w:r>
      <w:r w:rsidR="008507A0">
        <w:rPr>
          <w:rFonts w:hint="eastAsia"/>
          <w:kern w:val="0"/>
        </w:rPr>
        <w:t>我公司分别于</w:t>
      </w:r>
      <w:r w:rsidR="008507A0" w:rsidRPr="005D03E7">
        <w:rPr>
          <w:kern w:val="0"/>
        </w:rPr>
        <w:t>20</w:t>
      </w:r>
      <w:r w:rsidR="009F1EF1" w:rsidRPr="005D03E7">
        <w:rPr>
          <w:rFonts w:hint="eastAsia"/>
          <w:kern w:val="0"/>
        </w:rPr>
        <w:t>2</w:t>
      </w:r>
      <w:r w:rsidR="0002299A">
        <w:rPr>
          <w:rFonts w:hint="eastAsia"/>
          <w:kern w:val="0"/>
        </w:rPr>
        <w:t>3</w:t>
      </w:r>
      <w:r w:rsidR="008507A0" w:rsidRPr="005D03E7">
        <w:rPr>
          <w:rFonts w:hint="eastAsia"/>
          <w:kern w:val="0"/>
        </w:rPr>
        <w:t>年</w:t>
      </w:r>
      <w:r w:rsidR="00360A1E">
        <w:rPr>
          <w:rFonts w:hint="eastAsia"/>
          <w:kern w:val="0"/>
        </w:rPr>
        <w:t>8</w:t>
      </w:r>
      <w:r w:rsidR="008507A0" w:rsidRPr="005D03E7">
        <w:rPr>
          <w:rFonts w:hint="eastAsia"/>
          <w:kern w:val="0"/>
        </w:rPr>
        <w:t>月</w:t>
      </w:r>
      <w:r w:rsidR="00360A1E">
        <w:rPr>
          <w:rFonts w:hint="eastAsia"/>
          <w:kern w:val="0"/>
        </w:rPr>
        <w:t>2</w:t>
      </w:r>
      <w:r w:rsidR="0002299A">
        <w:rPr>
          <w:rFonts w:hint="eastAsia"/>
          <w:kern w:val="0"/>
        </w:rPr>
        <w:t>8</w:t>
      </w:r>
      <w:r w:rsidR="008507A0" w:rsidRPr="005D03E7">
        <w:rPr>
          <w:rFonts w:hint="eastAsia"/>
          <w:kern w:val="0"/>
        </w:rPr>
        <w:t>日</w:t>
      </w:r>
      <w:r w:rsidR="005D03E7" w:rsidRPr="005D03E7">
        <w:rPr>
          <w:rFonts w:hint="eastAsia"/>
          <w:kern w:val="0"/>
        </w:rPr>
        <w:t>和</w:t>
      </w:r>
      <w:r w:rsidR="00360A1E">
        <w:rPr>
          <w:rFonts w:hint="eastAsia"/>
          <w:kern w:val="0"/>
        </w:rPr>
        <w:t>8</w:t>
      </w:r>
      <w:r w:rsidR="008507A0" w:rsidRPr="005D03E7">
        <w:rPr>
          <w:rFonts w:hint="eastAsia"/>
          <w:kern w:val="0"/>
        </w:rPr>
        <w:t>月</w:t>
      </w:r>
      <w:r w:rsidR="0002299A">
        <w:rPr>
          <w:rFonts w:hint="eastAsia"/>
          <w:kern w:val="0"/>
        </w:rPr>
        <w:t>29</w:t>
      </w:r>
      <w:r w:rsidR="008507A0">
        <w:rPr>
          <w:rFonts w:hint="eastAsia"/>
          <w:kern w:val="0"/>
        </w:rPr>
        <w:t>日在</w:t>
      </w:r>
      <w:r w:rsidR="00360A1E">
        <w:rPr>
          <w:rFonts w:hint="eastAsia"/>
          <w:kern w:val="0"/>
        </w:rPr>
        <w:t>河南</w:t>
      </w:r>
      <w:r w:rsidR="008507A0">
        <w:rPr>
          <w:rFonts w:hint="eastAsia"/>
          <w:kern w:val="0"/>
        </w:rPr>
        <w:t>日报进行了本项目环境影响评价公示。公示介绍了建设项目概况、环境影响报告书征求意见稿全文网络链接及查阅纸质报告书的方式和途径、征求公众意见的范围、公众意见表的链接、公众提议意见的方式和途径、公众提出意见的起止时间，报纸公示截图详见图</w:t>
      </w:r>
      <w:r w:rsidR="00EA7015">
        <w:rPr>
          <w:rFonts w:hint="eastAsia"/>
          <w:kern w:val="0"/>
        </w:rPr>
        <w:t>2</w:t>
      </w:r>
      <w:r w:rsidR="008507A0">
        <w:rPr>
          <w:rFonts w:hint="eastAsia"/>
          <w:kern w:val="0"/>
        </w:rPr>
        <w:t>。</w:t>
      </w:r>
    </w:p>
    <w:p w14:paraId="669BC6E2" w14:textId="77777777" w:rsidR="005D03E7" w:rsidRDefault="00AC001E" w:rsidP="008B198B">
      <w:pPr>
        <w:spacing w:after="0" w:line="240" w:lineRule="atLeast"/>
        <w:ind w:firstLineChars="0" w:firstLine="0"/>
        <w:rPr>
          <w:kern w:val="0"/>
        </w:rPr>
      </w:pPr>
      <w:r>
        <w:rPr>
          <w:noProof/>
          <w:kern w:val="0"/>
        </w:rPr>
        <w:drawing>
          <wp:anchor distT="0" distB="0" distL="114300" distR="114300" simplePos="0" relativeHeight="251658240" behindDoc="0" locked="0" layoutInCell="1" allowOverlap="1" wp14:anchorId="0FC15A73" wp14:editId="07B7AE12">
            <wp:simplePos x="0" y="0"/>
            <wp:positionH relativeFrom="column">
              <wp:posOffset>-116205</wp:posOffset>
            </wp:positionH>
            <wp:positionV relativeFrom="paragraph">
              <wp:posOffset>126365</wp:posOffset>
            </wp:positionV>
            <wp:extent cx="1549400" cy="3962400"/>
            <wp:effectExtent l="19050" t="0" r="0" b="0"/>
            <wp:wrapSquare wrapText="bothSides"/>
            <wp:docPr id="4" name="图片 3" descr="C:\Users\DUGUOZHU\AppData\Local\Temp\WeChat Files\357815b2d81310ccc72df321e7bff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UGUOZHU\AppData\Local\Temp\WeChat Files\357815b2d81310ccc72df321e7bff41.jpg"/>
                    <pic:cNvPicPr>
                      <a:picLocks noChangeAspect="1" noChangeArrowheads="1"/>
                    </pic:cNvPicPr>
                  </pic:nvPicPr>
                  <pic:blipFill>
                    <a:blip r:embed="rId17" cstate="print"/>
                    <a:srcRect l="19588" r="25086"/>
                    <a:stretch>
                      <a:fillRect/>
                    </a:stretch>
                  </pic:blipFill>
                  <pic:spPr bwMode="auto">
                    <a:xfrm>
                      <a:off x="0" y="0"/>
                      <a:ext cx="1549400" cy="3962400"/>
                    </a:xfrm>
                    <a:prstGeom prst="rect">
                      <a:avLst/>
                    </a:prstGeom>
                    <a:noFill/>
                    <a:ln w="9525">
                      <a:noFill/>
                      <a:miter lim="800000"/>
                      <a:headEnd/>
                      <a:tailEnd/>
                    </a:ln>
                  </pic:spPr>
                </pic:pic>
              </a:graphicData>
            </a:graphic>
          </wp:anchor>
        </w:drawing>
      </w:r>
    </w:p>
    <w:p w14:paraId="0129BADA" w14:textId="77777777" w:rsidR="0068300B" w:rsidRDefault="0068300B" w:rsidP="008B198B">
      <w:pPr>
        <w:spacing w:after="0" w:line="240" w:lineRule="atLeast"/>
        <w:ind w:firstLineChars="0" w:firstLine="0"/>
        <w:rPr>
          <w:kern w:val="0"/>
        </w:rPr>
      </w:pPr>
    </w:p>
    <w:p w14:paraId="38F1DC24" w14:textId="77777777" w:rsidR="0068300B" w:rsidRDefault="0068300B" w:rsidP="008B198B">
      <w:pPr>
        <w:spacing w:after="0" w:line="240" w:lineRule="atLeast"/>
        <w:ind w:firstLineChars="0" w:firstLine="0"/>
        <w:rPr>
          <w:kern w:val="0"/>
        </w:rPr>
      </w:pPr>
    </w:p>
    <w:p w14:paraId="31972B98" w14:textId="77777777" w:rsidR="005D03E7" w:rsidRDefault="005D03E7" w:rsidP="008B198B">
      <w:pPr>
        <w:spacing w:after="0" w:line="240" w:lineRule="atLeast"/>
        <w:ind w:firstLineChars="0" w:firstLine="0"/>
        <w:rPr>
          <w:kern w:val="0"/>
        </w:rPr>
      </w:pPr>
    </w:p>
    <w:p w14:paraId="0F703559" w14:textId="77777777" w:rsidR="008507A0" w:rsidRDefault="008507A0" w:rsidP="00263EFC">
      <w:pPr>
        <w:spacing w:after="0" w:line="520" w:lineRule="exact"/>
        <w:ind w:firstLineChars="0" w:firstLine="0"/>
        <w:jc w:val="center"/>
        <w:rPr>
          <w:rFonts w:eastAsia="黑体"/>
          <w:kern w:val="0"/>
        </w:rPr>
      </w:pPr>
      <w:r w:rsidRPr="0068300B">
        <w:rPr>
          <w:rFonts w:eastAsia="黑体" w:hint="eastAsia"/>
          <w:kern w:val="0"/>
        </w:rPr>
        <w:t>图</w:t>
      </w:r>
      <w:r w:rsidR="00EA7015" w:rsidRPr="0068300B">
        <w:rPr>
          <w:rFonts w:eastAsia="黑体" w:hint="eastAsia"/>
          <w:kern w:val="0"/>
        </w:rPr>
        <w:t>2</w:t>
      </w:r>
      <w:r w:rsidRPr="0068300B">
        <w:rPr>
          <w:rFonts w:eastAsia="黑体" w:hint="eastAsia"/>
          <w:kern w:val="0"/>
        </w:rPr>
        <w:t>（</w:t>
      </w:r>
      <w:r w:rsidRPr="0068300B">
        <w:rPr>
          <w:rFonts w:eastAsia="黑体"/>
          <w:kern w:val="0"/>
        </w:rPr>
        <w:t>1</w:t>
      </w:r>
      <w:r w:rsidRPr="0068300B">
        <w:rPr>
          <w:rFonts w:eastAsia="黑体" w:hint="eastAsia"/>
          <w:kern w:val="0"/>
        </w:rPr>
        <w:t>）</w:t>
      </w:r>
      <w:r w:rsidRPr="0068300B">
        <w:rPr>
          <w:rFonts w:eastAsia="黑体"/>
          <w:kern w:val="0"/>
        </w:rPr>
        <w:t xml:space="preserve">     20</w:t>
      </w:r>
      <w:r w:rsidR="00F21542" w:rsidRPr="0068300B">
        <w:rPr>
          <w:rFonts w:eastAsia="黑体" w:hint="eastAsia"/>
          <w:kern w:val="0"/>
        </w:rPr>
        <w:t>2</w:t>
      </w:r>
      <w:r w:rsidR="0002299A" w:rsidRPr="0068300B">
        <w:rPr>
          <w:rFonts w:eastAsia="黑体" w:hint="eastAsia"/>
          <w:kern w:val="0"/>
        </w:rPr>
        <w:t>3</w:t>
      </w:r>
      <w:r w:rsidRPr="0068300B">
        <w:rPr>
          <w:rFonts w:eastAsia="黑体" w:hint="eastAsia"/>
          <w:kern w:val="0"/>
        </w:rPr>
        <w:t>年</w:t>
      </w:r>
      <w:r w:rsidR="00360A1E" w:rsidRPr="0068300B">
        <w:rPr>
          <w:rFonts w:eastAsia="黑体" w:hint="eastAsia"/>
          <w:kern w:val="0"/>
        </w:rPr>
        <w:t>8</w:t>
      </w:r>
      <w:r w:rsidRPr="0068300B">
        <w:rPr>
          <w:rFonts w:eastAsia="黑体" w:hint="eastAsia"/>
          <w:kern w:val="0"/>
        </w:rPr>
        <w:t>月</w:t>
      </w:r>
      <w:r w:rsidR="0002299A" w:rsidRPr="0068300B">
        <w:rPr>
          <w:rFonts w:eastAsia="黑体" w:hint="eastAsia"/>
          <w:kern w:val="0"/>
        </w:rPr>
        <w:t>28</w:t>
      </w:r>
      <w:r w:rsidRPr="0068300B">
        <w:rPr>
          <w:rFonts w:eastAsia="黑体" w:hint="eastAsia"/>
          <w:kern w:val="0"/>
        </w:rPr>
        <w:t>日</w:t>
      </w:r>
      <w:r w:rsidR="00360A1E" w:rsidRPr="0068300B">
        <w:rPr>
          <w:rFonts w:eastAsia="黑体" w:hint="eastAsia"/>
          <w:kern w:val="0"/>
        </w:rPr>
        <w:t>河南</w:t>
      </w:r>
      <w:r w:rsidRPr="0068300B">
        <w:rPr>
          <w:rFonts w:eastAsia="黑体" w:hint="eastAsia"/>
          <w:kern w:val="0"/>
        </w:rPr>
        <w:t>日报公示截图</w:t>
      </w:r>
    </w:p>
    <w:p w14:paraId="5EBB439D" w14:textId="77777777" w:rsidR="009F1EF1" w:rsidRDefault="009F1EF1" w:rsidP="005D03E7">
      <w:pPr>
        <w:spacing w:after="0" w:line="520" w:lineRule="exact"/>
        <w:ind w:firstLineChars="0" w:firstLine="0"/>
        <w:jc w:val="center"/>
        <w:rPr>
          <w:kern w:val="0"/>
        </w:rPr>
      </w:pPr>
    </w:p>
    <w:p w14:paraId="511DC549" w14:textId="77777777" w:rsidR="009F1EF1" w:rsidRDefault="009F1EF1" w:rsidP="008B198B">
      <w:pPr>
        <w:spacing w:after="0" w:line="240" w:lineRule="atLeast"/>
        <w:ind w:firstLineChars="0" w:firstLine="0"/>
        <w:rPr>
          <w:kern w:val="0"/>
        </w:rPr>
      </w:pPr>
    </w:p>
    <w:p w14:paraId="7E2666E5" w14:textId="77777777" w:rsidR="00AC001E" w:rsidRDefault="00AC001E" w:rsidP="008B198B">
      <w:pPr>
        <w:spacing w:after="0" w:line="240" w:lineRule="atLeast"/>
        <w:ind w:firstLineChars="0" w:firstLine="0"/>
        <w:rPr>
          <w:kern w:val="0"/>
        </w:rPr>
      </w:pPr>
    </w:p>
    <w:p w14:paraId="2246562E" w14:textId="77777777" w:rsidR="00AC001E" w:rsidRDefault="00AC001E" w:rsidP="008B198B">
      <w:pPr>
        <w:spacing w:after="0" w:line="240" w:lineRule="atLeast"/>
        <w:ind w:firstLineChars="0" w:firstLine="0"/>
        <w:rPr>
          <w:kern w:val="0"/>
        </w:rPr>
      </w:pPr>
    </w:p>
    <w:p w14:paraId="7F64E744" w14:textId="77777777" w:rsidR="00AC001E" w:rsidRDefault="00AC001E" w:rsidP="008B198B">
      <w:pPr>
        <w:spacing w:after="0" w:line="240" w:lineRule="atLeast"/>
        <w:ind w:firstLineChars="0" w:firstLine="0"/>
        <w:rPr>
          <w:kern w:val="0"/>
        </w:rPr>
      </w:pPr>
    </w:p>
    <w:p w14:paraId="5D09239F" w14:textId="77777777" w:rsidR="00AC001E" w:rsidRDefault="00AC001E" w:rsidP="008B198B">
      <w:pPr>
        <w:spacing w:after="0" w:line="240" w:lineRule="atLeast"/>
        <w:ind w:firstLineChars="0" w:firstLine="0"/>
        <w:rPr>
          <w:kern w:val="0"/>
        </w:rPr>
      </w:pPr>
    </w:p>
    <w:p w14:paraId="42A877C8" w14:textId="77777777" w:rsidR="00AC001E" w:rsidRDefault="00AC001E" w:rsidP="008B198B">
      <w:pPr>
        <w:spacing w:after="0" w:line="240" w:lineRule="atLeast"/>
        <w:ind w:firstLineChars="0" w:firstLine="0"/>
        <w:rPr>
          <w:kern w:val="0"/>
        </w:rPr>
      </w:pPr>
    </w:p>
    <w:p w14:paraId="54081882" w14:textId="77777777" w:rsidR="00AC001E" w:rsidRDefault="00AC001E" w:rsidP="008B198B">
      <w:pPr>
        <w:spacing w:after="0" w:line="240" w:lineRule="atLeast"/>
        <w:ind w:firstLineChars="0" w:firstLine="0"/>
        <w:rPr>
          <w:kern w:val="0"/>
        </w:rPr>
      </w:pPr>
    </w:p>
    <w:p w14:paraId="55A11FCC" w14:textId="77777777" w:rsidR="00AC001E" w:rsidRDefault="00AC001E" w:rsidP="008B198B">
      <w:pPr>
        <w:spacing w:after="0" w:line="240" w:lineRule="atLeast"/>
        <w:ind w:firstLineChars="0" w:firstLine="0"/>
        <w:rPr>
          <w:kern w:val="0"/>
        </w:rPr>
      </w:pPr>
    </w:p>
    <w:p w14:paraId="214DB685" w14:textId="77777777" w:rsidR="009F1EF1" w:rsidRDefault="00AC001E" w:rsidP="008B198B">
      <w:pPr>
        <w:spacing w:after="0" w:line="240" w:lineRule="atLeast"/>
        <w:ind w:firstLineChars="0" w:firstLine="0"/>
        <w:rPr>
          <w:kern w:val="0"/>
        </w:rPr>
      </w:pPr>
      <w:r>
        <w:rPr>
          <w:rFonts w:hint="eastAsia"/>
          <w:noProof/>
          <w:kern w:val="0"/>
        </w:rPr>
        <w:lastRenderedPageBreak/>
        <w:drawing>
          <wp:anchor distT="0" distB="0" distL="114300" distR="114300" simplePos="0" relativeHeight="251662336" behindDoc="0" locked="0" layoutInCell="1" allowOverlap="1" wp14:anchorId="2C9D962C" wp14:editId="3496E137">
            <wp:simplePos x="0" y="0"/>
            <wp:positionH relativeFrom="column">
              <wp:posOffset>2776220</wp:posOffset>
            </wp:positionH>
            <wp:positionV relativeFrom="paragraph">
              <wp:posOffset>-635</wp:posOffset>
            </wp:positionV>
            <wp:extent cx="2832100" cy="4184650"/>
            <wp:effectExtent l="19050" t="0" r="6350" b="0"/>
            <wp:wrapSquare wrapText="bothSides"/>
            <wp:docPr id="6" name="图片 2" descr="C:\Users\DUGUOZHU\AppData\Local\Temp\WeChat Files\fdfb45374528576a1fc7d77c2f049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UGUOZHU\AppData\Local\Temp\WeChat Files\fdfb45374528576a1fc7d77c2f049c1.jpg"/>
                    <pic:cNvPicPr>
                      <a:picLocks noChangeAspect="1" noChangeArrowheads="1"/>
                    </pic:cNvPicPr>
                  </pic:nvPicPr>
                  <pic:blipFill>
                    <a:blip r:embed="rId18" cstate="print"/>
                    <a:srcRect r="9744"/>
                    <a:stretch>
                      <a:fillRect/>
                    </a:stretch>
                  </pic:blipFill>
                  <pic:spPr bwMode="auto">
                    <a:xfrm>
                      <a:off x="0" y="0"/>
                      <a:ext cx="2832100" cy="4184650"/>
                    </a:xfrm>
                    <a:prstGeom prst="rect">
                      <a:avLst/>
                    </a:prstGeom>
                    <a:noFill/>
                    <a:ln w="9525">
                      <a:noFill/>
                      <a:miter lim="800000"/>
                      <a:headEnd/>
                      <a:tailEnd/>
                    </a:ln>
                  </pic:spPr>
                </pic:pic>
              </a:graphicData>
            </a:graphic>
          </wp:anchor>
        </w:drawing>
      </w:r>
      <w:r>
        <w:rPr>
          <w:rFonts w:hint="eastAsia"/>
          <w:noProof/>
          <w:kern w:val="0"/>
        </w:rPr>
        <w:drawing>
          <wp:anchor distT="0" distB="0" distL="114300" distR="114300" simplePos="0" relativeHeight="251660288" behindDoc="0" locked="0" layoutInCell="1" allowOverlap="1" wp14:anchorId="1B4ABC8C" wp14:editId="1D2FF7DD">
            <wp:simplePos x="0" y="0"/>
            <wp:positionH relativeFrom="column">
              <wp:posOffset>71120</wp:posOffset>
            </wp:positionH>
            <wp:positionV relativeFrom="paragraph">
              <wp:posOffset>-635</wp:posOffset>
            </wp:positionV>
            <wp:extent cx="2703195" cy="4184650"/>
            <wp:effectExtent l="19050" t="0" r="1905" b="0"/>
            <wp:wrapSquare wrapText="bothSides"/>
            <wp:docPr id="5" name="图片 1" descr="C:\Users\DUGUOZHU\AppData\Local\Temp\WeChat Files\66eb66305f84d37b456da24062212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UGUOZHU\AppData\Local\Temp\WeChat Files\66eb66305f84d37b456da24062212db.jpg"/>
                    <pic:cNvPicPr>
                      <a:picLocks noChangeAspect="1" noChangeArrowheads="1"/>
                    </pic:cNvPicPr>
                  </pic:nvPicPr>
                  <pic:blipFill>
                    <a:blip r:embed="rId19" cstate="print"/>
                    <a:srcRect t="3969"/>
                    <a:stretch>
                      <a:fillRect/>
                    </a:stretch>
                  </pic:blipFill>
                  <pic:spPr bwMode="auto">
                    <a:xfrm>
                      <a:off x="0" y="0"/>
                      <a:ext cx="2703195" cy="4184650"/>
                    </a:xfrm>
                    <a:prstGeom prst="rect">
                      <a:avLst/>
                    </a:prstGeom>
                    <a:noFill/>
                    <a:ln w="9525">
                      <a:noFill/>
                      <a:miter lim="800000"/>
                      <a:headEnd/>
                      <a:tailEnd/>
                    </a:ln>
                  </pic:spPr>
                </pic:pic>
              </a:graphicData>
            </a:graphic>
          </wp:anchor>
        </w:drawing>
      </w:r>
    </w:p>
    <w:p w14:paraId="3D5FC4E3" w14:textId="77777777" w:rsidR="008507A0" w:rsidRDefault="008507A0" w:rsidP="00AC001E">
      <w:pPr>
        <w:spacing w:after="0" w:line="500" w:lineRule="exact"/>
        <w:ind w:firstLineChars="0" w:firstLine="0"/>
        <w:jc w:val="center"/>
        <w:rPr>
          <w:kern w:val="0"/>
        </w:rPr>
      </w:pPr>
      <w:r>
        <w:rPr>
          <w:rFonts w:eastAsia="黑体" w:hint="eastAsia"/>
          <w:kern w:val="0"/>
        </w:rPr>
        <w:t>图</w:t>
      </w:r>
      <w:r w:rsidR="00EA7015">
        <w:rPr>
          <w:rFonts w:eastAsia="黑体" w:hint="eastAsia"/>
          <w:kern w:val="0"/>
        </w:rPr>
        <w:t>2</w:t>
      </w:r>
      <w:r>
        <w:rPr>
          <w:rFonts w:eastAsia="黑体" w:hint="eastAsia"/>
          <w:kern w:val="0"/>
        </w:rPr>
        <w:t>（</w:t>
      </w:r>
      <w:r>
        <w:rPr>
          <w:rFonts w:eastAsia="黑体"/>
          <w:kern w:val="0"/>
        </w:rPr>
        <w:t>2</w:t>
      </w:r>
      <w:r>
        <w:rPr>
          <w:rFonts w:eastAsia="黑体" w:hint="eastAsia"/>
          <w:kern w:val="0"/>
        </w:rPr>
        <w:t>）</w:t>
      </w:r>
      <w:r>
        <w:rPr>
          <w:rFonts w:eastAsia="黑体"/>
          <w:kern w:val="0"/>
        </w:rPr>
        <w:t xml:space="preserve">     20</w:t>
      </w:r>
      <w:r w:rsidR="00F21542">
        <w:rPr>
          <w:rFonts w:eastAsia="黑体" w:hint="eastAsia"/>
          <w:kern w:val="0"/>
        </w:rPr>
        <w:t>2</w:t>
      </w:r>
      <w:r w:rsidR="0002299A">
        <w:rPr>
          <w:rFonts w:eastAsia="黑体" w:hint="eastAsia"/>
          <w:kern w:val="0"/>
        </w:rPr>
        <w:t>3</w:t>
      </w:r>
      <w:r>
        <w:rPr>
          <w:rFonts w:eastAsia="黑体" w:hint="eastAsia"/>
          <w:kern w:val="0"/>
        </w:rPr>
        <w:t>年</w:t>
      </w:r>
      <w:r w:rsidR="00360A1E">
        <w:rPr>
          <w:rFonts w:eastAsia="黑体" w:hint="eastAsia"/>
          <w:kern w:val="0"/>
        </w:rPr>
        <w:t>8</w:t>
      </w:r>
      <w:r>
        <w:rPr>
          <w:rFonts w:eastAsia="黑体" w:hint="eastAsia"/>
          <w:kern w:val="0"/>
        </w:rPr>
        <w:t>月</w:t>
      </w:r>
      <w:r w:rsidR="0002299A">
        <w:rPr>
          <w:rFonts w:eastAsia="黑体" w:hint="eastAsia"/>
          <w:kern w:val="0"/>
        </w:rPr>
        <w:t>29</w:t>
      </w:r>
      <w:r>
        <w:rPr>
          <w:rFonts w:eastAsia="黑体" w:hint="eastAsia"/>
          <w:kern w:val="0"/>
        </w:rPr>
        <w:t>日</w:t>
      </w:r>
      <w:r w:rsidR="00360A1E">
        <w:rPr>
          <w:rFonts w:eastAsia="黑体" w:hint="eastAsia"/>
          <w:kern w:val="0"/>
        </w:rPr>
        <w:t>河南</w:t>
      </w:r>
      <w:r>
        <w:rPr>
          <w:rFonts w:eastAsia="黑体" w:hint="eastAsia"/>
          <w:kern w:val="0"/>
        </w:rPr>
        <w:t>日报公示截图</w:t>
      </w:r>
    </w:p>
    <w:p w14:paraId="1E1117A0" w14:textId="387142B5" w:rsidR="008507A0" w:rsidRDefault="00EA7015" w:rsidP="00AC001E">
      <w:pPr>
        <w:pStyle w:val="2"/>
        <w:spacing w:after="0" w:line="500" w:lineRule="exact"/>
        <w:ind w:left="389" w:hangingChars="139" w:hanging="389"/>
        <w:rPr>
          <w:rFonts w:eastAsia="黑体"/>
          <w:b w:val="0"/>
          <w:szCs w:val="28"/>
        </w:rPr>
      </w:pPr>
      <w:r>
        <w:rPr>
          <w:rFonts w:eastAsia="黑体" w:hint="eastAsia"/>
          <w:b w:val="0"/>
          <w:szCs w:val="28"/>
        </w:rPr>
        <w:t>2</w:t>
      </w:r>
      <w:r w:rsidR="008507A0">
        <w:rPr>
          <w:rFonts w:eastAsia="黑体"/>
          <w:b w:val="0"/>
          <w:szCs w:val="28"/>
        </w:rPr>
        <w:t>.</w:t>
      </w:r>
      <w:r w:rsidR="00BA29AA">
        <w:rPr>
          <w:rFonts w:eastAsia="黑体"/>
          <w:b w:val="0"/>
          <w:szCs w:val="28"/>
        </w:rPr>
        <w:t>4</w:t>
      </w:r>
      <w:r w:rsidR="008507A0">
        <w:rPr>
          <w:rFonts w:eastAsia="黑体" w:hint="eastAsia"/>
          <w:b w:val="0"/>
          <w:szCs w:val="28"/>
        </w:rPr>
        <w:t>纸质版征求意见稿查阅情况</w:t>
      </w:r>
    </w:p>
    <w:p w14:paraId="10C422D4" w14:textId="77777777" w:rsidR="008507A0" w:rsidRDefault="008507A0" w:rsidP="00AC001E">
      <w:pPr>
        <w:spacing w:after="0" w:line="500" w:lineRule="exact"/>
      </w:pPr>
      <w:r>
        <w:rPr>
          <w:rFonts w:hint="eastAsia"/>
        </w:rPr>
        <w:t>我公司制作了纸质版的环境影响报告书征求意见稿，放</w:t>
      </w:r>
      <w:r w:rsidR="00EA7015">
        <w:rPr>
          <w:rFonts w:hint="eastAsia"/>
        </w:rPr>
        <w:t>置于本公司，供附近关心项目进展情况的群众及代表进行查阅，在环评</w:t>
      </w:r>
      <w:r>
        <w:rPr>
          <w:rFonts w:hint="eastAsia"/>
        </w:rPr>
        <w:t>公示期间，没有群众及代表来查阅、咨询项目相关情况。</w:t>
      </w:r>
    </w:p>
    <w:p w14:paraId="4F78E05A" w14:textId="14E9B886" w:rsidR="008507A0" w:rsidRDefault="00EA7015" w:rsidP="00AC001E">
      <w:pPr>
        <w:pStyle w:val="2"/>
        <w:spacing w:after="0" w:line="500" w:lineRule="exact"/>
        <w:ind w:left="389" w:hangingChars="139" w:hanging="389"/>
        <w:rPr>
          <w:rFonts w:eastAsia="黑体"/>
          <w:b w:val="0"/>
          <w:szCs w:val="28"/>
        </w:rPr>
      </w:pPr>
      <w:r>
        <w:rPr>
          <w:rFonts w:eastAsia="黑体" w:hint="eastAsia"/>
          <w:b w:val="0"/>
          <w:szCs w:val="28"/>
        </w:rPr>
        <w:t>2</w:t>
      </w:r>
      <w:r w:rsidR="008507A0">
        <w:rPr>
          <w:rFonts w:eastAsia="黑体"/>
          <w:b w:val="0"/>
          <w:szCs w:val="28"/>
        </w:rPr>
        <w:t>.</w:t>
      </w:r>
      <w:r w:rsidR="00BA29AA">
        <w:rPr>
          <w:rFonts w:eastAsia="黑体"/>
          <w:b w:val="0"/>
          <w:szCs w:val="28"/>
        </w:rPr>
        <w:t>5</w:t>
      </w:r>
      <w:r w:rsidR="008507A0">
        <w:rPr>
          <w:rFonts w:eastAsia="黑体" w:hint="eastAsia"/>
          <w:b w:val="0"/>
          <w:szCs w:val="28"/>
        </w:rPr>
        <w:t>公众提出意见情况</w:t>
      </w:r>
    </w:p>
    <w:p w14:paraId="6B43C585" w14:textId="77777777" w:rsidR="008507A0" w:rsidRDefault="008507A0" w:rsidP="00AC001E">
      <w:pPr>
        <w:spacing w:after="0" w:line="500" w:lineRule="exact"/>
      </w:pPr>
      <w:r>
        <w:rPr>
          <w:rFonts w:hint="eastAsia"/>
        </w:rPr>
        <w:t>本次征求意见稿在网上公示、</w:t>
      </w:r>
      <w:r w:rsidR="00060028">
        <w:rPr>
          <w:rFonts w:hint="eastAsia"/>
        </w:rPr>
        <w:t>濮阳</w:t>
      </w:r>
      <w:r>
        <w:rPr>
          <w:rFonts w:hint="eastAsia"/>
        </w:rPr>
        <w:t>日报登报公示、村庄张贴公示、纸质版放置于公司公示期间没有公众就相关问题向我公司提出意见及建议。</w:t>
      </w:r>
    </w:p>
    <w:p w14:paraId="21FD5D94" w14:textId="77777777" w:rsidR="008507A0" w:rsidRDefault="00EA7015" w:rsidP="00AC001E">
      <w:pPr>
        <w:pStyle w:val="2"/>
        <w:spacing w:after="0" w:line="500" w:lineRule="exact"/>
        <w:ind w:left="389" w:hangingChars="139" w:hanging="389"/>
        <w:rPr>
          <w:rFonts w:eastAsia="黑体"/>
          <w:b w:val="0"/>
          <w:szCs w:val="28"/>
        </w:rPr>
      </w:pPr>
      <w:r>
        <w:rPr>
          <w:rFonts w:eastAsia="黑体" w:hint="eastAsia"/>
          <w:b w:val="0"/>
          <w:szCs w:val="28"/>
        </w:rPr>
        <w:t>3</w:t>
      </w:r>
      <w:r w:rsidR="008507A0">
        <w:rPr>
          <w:rFonts w:eastAsia="黑体" w:hint="eastAsia"/>
          <w:b w:val="0"/>
          <w:szCs w:val="28"/>
        </w:rPr>
        <w:t>、其他</w:t>
      </w:r>
    </w:p>
    <w:p w14:paraId="0FFBBDBA" w14:textId="77777777" w:rsidR="008507A0" w:rsidRDefault="008507A0" w:rsidP="00AC001E">
      <w:pPr>
        <w:spacing w:after="0" w:line="500" w:lineRule="exact"/>
      </w:pPr>
      <w:r>
        <w:rPr>
          <w:rFonts w:hint="eastAsia"/>
        </w:rPr>
        <w:t>本项目公众参与相关资料已整理完成，我公司对公众参与资料存档备查。</w:t>
      </w:r>
    </w:p>
    <w:p w14:paraId="47AA3C92" w14:textId="77777777" w:rsidR="008507A0" w:rsidRDefault="00EA7015" w:rsidP="00AC001E">
      <w:pPr>
        <w:pStyle w:val="2"/>
        <w:spacing w:after="0" w:line="500" w:lineRule="exact"/>
        <w:ind w:left="389" w:hangingChars="139" w:hanging="389"/>
        <w:rPr>
          <w:rFonts w:eastAsia="黑体"/>
          <w:b w:val="0"/>
          <w:szCs w:val="28"/>
        </w:rPr>
      </w:pPr>
      <w:r>
        <w:rPr>
          <w:rFonts w:eastAsia="黑体" w:hint="eastAsia"/>
          <w:b w:val="0"/>
          <w:szCs w:val="28"/>
        </w:rPr>
        <w:t>4</w:t>
      </w:r>
      <w:r w:rsidR="008507A0">
        <w:rPr>
          <w:rFonts w:eastAsia="黑体" w:hint="eastAsia"/>
          <w:b w:val="0"/>
          <w:szCs w:val="28"/>
        </w:rPr>
        <w:t>、诚信承诺</w:t>
      </w:r>
    </w:p>
    <w:p w14:paraId="68E28920" w14:textId="77777777" w:rsidR="00894B71" w:rsidRDefault="008507A0" w:rsidP="00AC001E">
      <w:pPr>
        <w:spacing w:after="0" w:line="500" w:lineRule="exact"/>
        <w:rPr>
          <w:kern w:val="0"/>
        </w:rPr>
      </w:pPr>
      <w:r>
        <w:rPr>
          <w:rFonts w:hint="eastAsia"/>
          <w:kern w:val="0"/>
        </w:rPr>
        <w:t>按照环境影响评价公众参与管理要求，我公司对公众参与说明的客观性、真实性负责，并承担由于公众参与客观性和真实性引发的一切法律后果。</w:t>
      </w:r>
      <w:bookmarkEnd w:id="2"/>
    </w:p>
    <w:p w14:paraId="55B37388" w14:textId="77777777" w:rsidR="0068300B" w:rsidRPr="0068300B" w:rsidRDefault="0068300B" w:rsidP="0068300B">
      <w:pPr>
        <w:spacing w:after="0" w:line="520" w:lineRule="exact"/>
        <w:jc w:val="center"/>
        <w:rPr>
          <w:rFonts w:ascii="黑体" w:eastAsia="黑体" w:hAnsi="黑体"/>
          <w:kern w:val="0"/>
        </w:rPr>
      </w:pPr>
      <w:r w:rsidRPr="0068300B">
        <w:rPr>
          <w:rFonts w:ascii="黑体" w:eastAsia="黑体" w:hAnsi="黑体"/>
          <w:noProof/>
          <w:kern w:val="0"/>
        </w:rPr>
        <w:lastRenderedPageBreak/>
        <w:drawing>
          <wp:anchor distT="0" distB="0" distL="114300" distR="114300" simplePos="0" relativeHeight="251672576" behindDoc="1" locked="0" layoutInCell="1" allowOverlap="1" wp14:anchorId="5444AB2E" wp14:editId="1377E85E">
            <wp:simplePos x="0" y="0"/>
            <wp:positionH relativeFrom="column">
              <wp:posOffset>-596265</wp:posOffset>
            </wp:positionH>
            <wp:positionV relativeFrom="paragraph">
              <wp:posOffset>-1022985</wp:posOffset>
            </wp:positionV>
            <wp:extent cx="6652260" cy="9403255"/>
            <wp:effectExtent l="0" t="0" r="0" b="0"/>
            <wp:wrapNone/>
            <wp:docPr id="2" name="图片 1" descr="C:\Users\DUGUOZHU\AppData\Local\Temp\WeChat Files\5f5788fcc3f0b703f66c1bb1dd056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UGUOZHU\AppData\Local\Temp\WeChat Files\5f5788fcc3f0b703f66c1bb1dd05665.jpg"/>
                    <pic:cNvPicPr>
                      <a:picLocks noChangeAspect="1" noChangeArrowheads="1"/>
                    </pic:cNvPicPr>
                  </pic:nvPicPr>
                  <pic:blipFill>
                    <a:blip r:embed="rId20"/>
                    <a:srcRect/>
                    <a:stretch>
                      <a:fillRect/>
                    </a:stretch>
                  </pic:blipFill>
                  <pic:spPr bwMode="auto">
                    <a:xfrm>
                      <a:off x="0" y="0"/>
                      <a:ext cx="6652260" cy="94032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063F941" w14:textId="77777777" w:rsidR="00AB4562" w:rsidRDefault="00AB4562" w:rsidP="00AB4562">
      <w:pPr>
        <w:spacing w:after="0" w:line="240" w:lineRule="atLeast"/>
        <w:ind w:firstLineChars="0" w:firstLine="0"/>
      </w:pPr>
    </w:p>
    <w:sectPr w:rsidR="00AB4562" w:rsidSect="00BA29AA">
      <w:footerReference w:type="default" r:id="rId21"/>
      <w:pgSz w:w="11906" w:h="16838" w:code="9"/>
      <w:pgMar w:top="1701" w:right="1588" w:bottom="1701" w:left="1588" w:header="851" w:footer="1134" w:gutter="0"/>
      <w:pgNumType w:start="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10572" w14:textId="77777777" w:rsidR="00B8466A" w:rsidRDefault="00B8466A" w:rsidP="00894B71">
      <w:pPr>
        <w:spacing w:after="0" w:line="240" w:lineRule="auto"/>
      </w:pPr>
      <w:r>
        <w:separator/>
      </w:r>
    </w:p>
  </w:endnote>
  <w:endnote w:type="continuationSeparator" w:id="0">
    <w:p w14:paraId="48643022" w14:textId="77777777" w:rsidR="00B8466A" w:rsidRDefault="00B8466A" w:rsidP="00894B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DD5F4" w14:textId="77777777" w:rsidR="00894B71" w:rsidRDefault="00E93E45">
    <w:pPr>
      <w:pStyle w:val="ab"/>
      <w:framePr w:wrap="around" w:vAnchor="text" w:hAnchor="margin" w:xAlign="center" w:y="1"/>
      <w:ind w:firstLine="360"/>
      <w:rPr>
        <w:rStyle w:val="af2"/>
      </w:rPr>
    </w:pPr>
    <w:r>
      <w:rPr>
        <w:rStyle w:val="af2"/>
      </w:rPr>
      <w:fldChar w:fldCharType="begin"/>
    </w:r>
    <w:r w:rsidR="008B3874">
      <w:rPr>
        <w:rStyle w:val="af2"/>
      </w:rPr>
      <w:instrText xml:space="preserve">PAGE  </w:instrText>
    </w:r>
    <w:r>
      <w:rPr>
        <w:rStyle w:val="af2"/>
      </w:rPr>
      <w:fldChar w:fldCharType="end"/>
    </w:r>
  </w:p>
  <w:p w14:paraId="1095CA0F" w14:textId="77777777" w:rsidR="00894B71" w:rsidRDefault="00894B71">
    <w:pPr>
      <w:pStyle w:val="ab"/>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64386" w14:textId="77777777" w:rsidR="00894B71" w:rsidRDefault="00E93E45">
    <w:pPr>
      <w:pStyle w:val="ab"/>
      <w:framePr w:wrap="around" w:vAnchor="text" w:hAnchor="margin" w:xAlign="center" w:y="1"/>
      <w:ind w:firstLine="360"/>
      <w:rPr>
        <w:rStyle w:val="af2"/>
      </w:rPr>
    </w:pPr>
    <w:r>
      <w:rPr>
        <w:rStyle w:val="af2"/>
      </w:rPr>
      <w:fldChar w:fldCharType="begin"/>
    </w:r>
    <w:r w:rsidR="008B3874">
      <w:rPr>
        <w:rStyle w:val="af2"/>
      </w:rPr>
      <w:instrText xml:space="preserve">PAGE  </w:instrText>
    </w:r>
    <w:r>
      <w:rPr>
        <w:rStyle w:val="af2"/>
      </w:rPr>
      <w:fldChar w:fldCharType="separate"/>
    </w:r>
    <w:r w:rsidR="008B3874">
      <w:rPr>
        <w:rStyle w:val="af2"/>
      </w:rPr>
      <w:t>1</w:t>
    </w:r>
    <w:r>
      <w:rPr>
        <w:rStyle w:val="af2"/>
      </w:rPr>
      <w:fldChar w:fldCharType="end"/>
    </w:r>
  </w:p>
  <w:p w14:paraId="6BC95926" w14:textId="77777777" w:rsidR="00894B71" w:rsidRDefault="00894B71">
    <w:pPr>
      <w:pStyle w:val="ab"/>
      <w:ind w:firstLine="420"/>
      <w:jc w:val="center"/>
      <w:rPr>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DB80D" w14:textId="77777777" w:rsidR="00894B71" w:rsidRDefault="00894B71">
    <w:pPr>
      <w:pStyle w:val="ab"/>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53A4FB" w14:textId="77777777" w:rsidR="00894B71" w:rsidRDefault="00E93E45">
    <w:pPr>
      <w:pStyle w:val="ab"/>
      <w:framePr w:wrap="around" w:vAnchor="text" w:hAnchor="margin" w:xAlign="center" w:y="1"/>
      <w:ind w:firstLine="360"/>
      <w:rPr>
        <w:rStyle w:val="af2"/>
      </w:rPr>
    </w:pPr>
    <w:r>
      <w:rPr>
        <w:rStyle w:val="af2"/>
      </w:rPr>
      <w:fldChar w:fldCharType="begin"/>
    </w:r>
    <w:r w:rsidR="008B3874">
      <w:rPr>
        <w:rStyle w:val="af2"/>
      </w:rPr>
      <w:instrText xml:space="preserve">PAGE  </w:instrText>
    </w:r>
    <w:r>
      <w:rPr>
        <w:rStyle w:val="af2"/>
      </w:rPr>
      <w:fldChar w:fldCharType="separate"/>
    </w:r>
    <w:r w:rsidR="00AC001E">
      <w:rPr>
        <w:rStyle w:val="af2"/>
        <w:noProof/>
      </w:rPr>
      <w:t>1</w:t>
    </w:r>
    <w:r>
      <w:rPr>
        <w:rStyle w:val="af2"/>
      </w:rPr>
      <w:fldChar w:fldCharType="end"/>
    </w:r>
  </w:p>
  <w:p w14:paraId="72ECE93A" w14:textId="77777777" w:rsidR="00894B71" w:rsidRDefault="00894B71" w:rsidP="00BA29AA">
    <w:pPr>
      <w:pStyle w:val="ab"/>
      <w:ind w:firstLine="420"/>
      <w:jc w:val="center"/>
      <w:rPr>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4B771F" w14:textId="77777777" w:rsidR="00B8466A" w:rsidRDefault="00B8466A" w:rsidP="00894B71">
      <w:pPr>
        <w:spacing w:after="0" w:line="240" w:lineRule="auto"/>
      </w:pPr>
      <w:r>
        <w:separator/>
      </w:r>
    </w:p>
  </w:footnote>
  <w:footnote w:type="continuationSeparator" w:id="0">
    <w:p w14:paraId="03CFE049" w14:textId="77777777" w:rsidR="00B8466A" w:rsidRDefault="00B8466A" w:rsidP="00894B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FB96D4" w14:textId="77777777" w:rsidR="00894B71" w:rsidRDefault="00894B71">
    <w:pPr>
      <w:pStyle w:val="ad"/>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1D2144" w14:textId="77777777" w:rsidR="00894B71" w:rsidRDefault="00894B71">
    <w:pPr>
      <w:spacing w:line="240" w:lineRule="auto"/>
      <w:ind w:left="480" w:firstLineChars="0" w:firstLine="0"/>
      <w:rPr>
        <w:sz w:val="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7D9299" w14:textId="77777777" w:rsidR="00894B71" w:rsidRDefault="00894B71">
    <w:pPr>
      <w:ind w:left="480" w:firstLineChars="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D44D1"/>
    <w:multiLevelType w:val="multilevel"/>
    <w:tmpl w:val="08DD44D1"/>
    <w:lvl w:ilvl="0">
      <w:start w:val="1"/>
      <w:numFmt w:val="decimal"/>
      <w:pStyle w:val="1"/>
      <w:lvlText w:val="%1."/>
      <w:lvlJc w:val="left"/>
      <w:pPr>
        <w:tabs>
          <w:tab w:val="left" w:pos="1080"/>
        </w:tabs>
        <w:ind w:left="1080" w:hanging="360"/>
      </w:pPr>
      <w:rPr>
        <w:rFonts w:hint="default"/>
      </w:rPr>
    </w:lvl>
    <w:lvl w:ilvl="1">
      <w:start w:val="1"/>
      <w:numFmt w:val="decimal"/>
      <w:isLgl/>
      <w:lvlText w:val="%1.%2"/>
      <w:lvlJc w:val="left"/>
      <w:pPr>
        <w:tabs>
          <w:tab w:val="left" w:pos="1110"/>
        </w:tabs>
        <w:ind w:left="1110" w:hanging="390"/>
      </w:pPr>
      <w:rPr>
        <w:rFonts w:hint="default"/>
      </w:rPr>
    </w:lvl>
    <w:lvl w:ilvl="2">
      <w:start w:val="1"/>
      <w:numFmt w:val="decimal"/>
      <w:pStyle w:val="3"/>
      <w:isLgl/>
      <w:lvlText w:val="%1.%2.%3"/>
      <w:lvlJc w:val="left"/>
      <w:pPr>
        <w:tabs>
          <w:tab w:val="left" w:pos="1440"/>
        </w:tabs>
        <w:ind w:left="1440" w:hanging="720"/>
      </w:pPr>
      <w:rPr>
        <w:rFonts w:hint="default"/>
      </w:rPr>
    </w:lvl>
    <w:lvl w:ilvl="3">
      <w:start w:val="1"/>
      <w:numFmt w:val="decimal"/>
      <w:isLgl/>
      <w:lvlText w:val="%1.%2.%3.%4"/>
      <w:lvlJc w:val="left"/>
      <w:pPr>
        <w:tabs>
          <w:tab w:val="left" w:pos="1440"/>
        </w:tabs>
        <w:ind w:left="1440" w:hanging="720"/>
      </w:pPr>
      <w:rPr>
        <w:rFonts w:hint="default"/>
      </w:rPr>
    </w:lvl>
    <w:lvl w:ilvl="4">
      <w:start w:val="1"/>
      <w:numFmt w:val="decimal"/>
      <w:isLgl/>
      <w:lvlText w:val="%1.%2.%3.%4.%5"/>
      <w:lvlJc w:val="left"/>
      <w:pPr>
        <w:tabs>
          <w:tab w:val="left" w:pos="1800"/>
        </w:tabs>
        <w:ind w:left="1800" w:hanging="1080"/>
      </w:pPr>
      <w:rPr>
        <w:rFonts w:hint="default"/>
      </w:rPr>
    </w:lvl>
    <w:lvl w:ilvl="5">
      <w:start w:val="1"/>
      <w:numFmt w:val="decimal"/>
      <w:isLgl/>
      <w:lvlText w:val="%1.%2.%3.%4.%5.%6"/>
      <w:lvlJc w:val="left"/>
      <w:pPr>
        <w:tabs>
          <w:tab w:val="left" w:pos="1800"/>
        </w:tabs>
        <w:ind w:left="1800" w:hanging="1080"/>
      </w:pPr>
      <w:rPr>
        <w:rFonts w:hint="default"/>
      </w:rPr>
    </w:lvl>
    <w:lvl w:ilvl="6">
      <w:start w:val="1"/>
      <w:numFmt w:val="decimal"/>
      <w:isLgl/>
      <w:lvlText w:val="%1.%2.%3.%4.%5.%6.%7"/>
      <w:lvlJc w:val="left"/>
      <w:pPr>
        <w:tabs>
          <w:tab w:val="left" w:pos="1800"/>
        </w:tabs>
        <w:ind w:left="1800" w:hanging="1080"/>
      </w:pPr>
      <w:rPr>
        <w:rFonts w:hint="default"/>
      </w:rPr>
    </w:lvl>
    <w:lvl w:ilvl="7">
      <w:start w:val="1"/>
      <w:numFmt w:val="decimal"/>
      <w:isLgl/>
      <w:lvlText w:val="%1.%2.%3.%4.%5.%6.%7.%8"/>
      <w:lvlJc w:val="left"/>
      <w:pPr>
        <w:tabs>
          <w:tab w:val="left" w:pos="2160"/>
        </w:tabs>
        <w:ind w:left="2160" w:hanging="1440"/>
      </w:pPr>
      <w:rPr>
        <w:rFonts w:hint="default"/>
      </w:rPr>
    </w:lvl>
    <w:lvl w:ilvl="8">
      <w:start w:val="1"/>
      <w:numFmt w:val="decimal"/>
      <w:isLgl/>
      <w:lvlText w:val="%1.%2.%3.%4.%5.%6.%7.%8.%9"/>
      <w:lvlJc w:val="left"/>
      <w:pPr>
        <w:tabs>
          <w:tab w:val="left" w:pos="2160"/>
        </w:tabs>
        <w:ind w:left="2160" w:hanging="1440"/>
      </w:pPr>
      <w:rPr>
        <w:rFonts w:hint="default"/>
      </w:rPr>
    </w:lvl>
  </w:abstractNum>
  <w:num w:numId="1" w16cid:durableId="11736865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6"/>
  <w:bordersDoNotSurroundHeader/>
  <w:bordersDoNotSurroundFooter/>
  <w:defaultTabStop w:val="420"/>
  <w:drawingGridHorizontalSpacing w:val="120"/>
  <w:drawingGridVerticalSpacing w:val="163"/>
  <w:displayHorizontalDrawingGridEvery w:val="2"/>
  <w:displayVerticalDrawingGridEvery w:val="2"/>
  <w:noPunctuationKerning/>
  <w:characterSpacingControl w:val="compressPunctuation"/>
  <w:hdrShapeDefaults>
    <o:shapedefaults v:ext="edit" spidmax="2050" fillcolor="none [3213]" strokecolor="none [3213]">
      <v:fill color="none [3213]" opacity="0"/>
      <v:stroke color="none [3213]"/>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Setting w:name="useWord2013TrackBottomHyphenation" w:uri="http://schemas.microsoft.com/office/word" w:val="1"/>
  </w:compat>
  <w:rsids>
    <w:rsidRoot w:val="00101C23"/>
    <w:rsid w:val="00001063"/>
    <w:rsid w:val="0000239C"/>
    <w:rsid w:val="0000416B"/>
    <w:rsid w:val="00013B10"/>
    <w:rsid w:val="0001537D"/>
    <w:rsid w:val="00022299"/>
    <w:rsid w:val="0002299A"/>
    <w:rsid w:val="00042777"/>
    <w:rsid w:val="00045D4E"/>
    <w:rsid w:val="00052D1D"/>
    <w:rsid w:val="00054526"/>
    <w:rsid w:val="00060028"/>
    <w:rsid w:val="00065F88"/>
    <w:rsid w:val="00077F53"/>
    <w:rsid w:val="00081841"/>
    <w:rsid w:val="00085577"/>
    <w:rsid w:val="00091B7E"/>
    <w:rsid w:val="00097D74"/>
    <w:rsid w:val="000A2718"/>
    <w:rsid w:val="000A729B"/>
    <w:rsid w:val="000B4E13"/>
    <w:rsid w:val="000C5A1B"/>
    <w:rsid w:val="000E33BC"/>
    <w:rsid w:val="000F09EB"/>
    <w:rsid w:val="000F2CD6"/>
    <w:rsid w:val="00100479"/>
    <w:rsid w:val="00101C23"/>
    <w:rsid w:val="00103D73"/>
    <w:rsid w:val="00106734"/>
    <w:rsid w:val="001332CD"/>
    <w:rsid w:val="00136F7B"/>
    <w:rsid w:val="00137B0E"/>
    <w:rsid w:val="00137BBC"/>
    <w:rsid w:val="00142306"/>
    <w:rsid w:val="00142424"/>
    <w:rsid w:val="0015003C"/>
    <w:rsid w:val="001506B6"/>
    <w:rsid w:val="00154BC3"/>
    <w:rsid w:val="001700B2"/>
    <w:rsid w:val="00184DBB"/>
    <w:rsid w:val="00186632"/>
    <w:rsid w:val="00187F63"/>
    <w:rsid w:val="001A5A8D"/>
    <w:rsid w:val="001A606F"/>
    <w:rsid w:val="001A776D"/>
    <w:rsid w:val="001B5550"/>
    <w:rsid w:val="001C3CC9"/>
    <w:rsid w:val="001D1EBF"/>
    <w:rsid w:val="001E0326"/>
    <w:rsid w:val="001F1A20"/>
    <w:rsid w:val="001F3991"/>
    <w:rsid w:val="001F7074"/>
    <w:rsid w:val="001F7C94"/>
    <w:rsid w:val="00204804"/>
    <w:rsid w:val="00211091"/>
    <w:rsid w:val="0021256F"/>
    <w:rsid w:val="00215E62"/>
    <w:rsid w:val="002252C4"/>
    <w:rsid w:val="0023132C"/>
    <w:rsid w:val="0023158B"/>
    <w:rsid w:val="0024430E"/>
    <w:rsid w:val="00245A85"/>
    <w:rsid w:val="0024670B"/>
    <w:rsid w:val="0025159C"/>
    <w:rsid w:val="00257230"/>
    <w:rsid w:val="00257C44"/>
    <w:rsid w:val="002607BB"/>
    <w:rsid w:val="00263EFC"/>
    <w:rsid w:val="00265B31"/>
    <w:rsid w:val="00266277"/>
    <w:rsid w:val="00275E96"/>
    <w:rsid w:val="0027716C"/>
    <w:rsid w:val="00282F85"/>
    <w:rsid w:val="00283B38"/>
    <w:rsid w:val="00287A97"/>
    <w:rsid w:val="00287C14"/>
    <w:rsid w:val="002900B0"/>
    <w:rsid w:val="00290967"/>
    <w:rsid w:val="002943E2"/>
    <w:rsid w:val="002961CC"/>
    <w:rsid w:val="002A37C3"/>
    <w:rsid w:val="002B0548"/>
    <w:rsid w:val="002B1E76"/>
    <w:rsid w:val="002B7111"/>
    <w:rsid w:val="002C2609"/>
    <w:rsid w:val="002C4608"/>
    <w:rsid w:val="002D296B"/>
    <w:rsid w:val="002D3C2E"/>
    <w:rsid w:val="002E06BD"/>
    <w:rsid w:val="002E0E4B"/>
    <w:rsid w:val="002E1D72"/>
    <w:rsid w:val="002E3855"/>
    <w:rsid w:val="002E6454"/>
    <w:rsid w:val="002E71A9"/>
    <w:rsid w:val="002F68A3"/>
    <w:rsid w:val="00307DEE"/>
    <w:rsid w:val="003105D2"/>
    <w:rsid w:val="00310BDE"/>
    <w:rsid w:val="00311677"/>
    <w:rsid w:val="00312A22"/>
    <w:rsid w:val="00331642"/>
    <w:rsid w:val="00335F99"/>
    <w:rsid w:val="00342F4E"/>
    <w:rsid w:val="00343FE9"/>
    <w:rsid w:val="0034700E"/>
    <w:rsid w:val="0034779F"/>
    <w:rsid w:val="00351C8C"/>
    <w:rsid w:val="0035336E"/>
    <w:rsid w:val="00360A1E"/>
    <w:rsid w:val="0036245A"/>
    <w:rsid w:val="00367555"/>
    <w:rsid w:val="00375BBC"/>
    <w:rsid w:val="00376008"/>
    <w:rsid w:val="003847A3"/>
    <w:rsid w:val="003859D1"/>
    <w:rsid w:val="00390729"/>
    <w:rsid w:val="003910B1"/>
    <w:rsid w:val="003A0417"/>
    <w:rsid w:val="003A0AA8"/>
    <w:rsid w:val="003B6BBD"/>
    <w:rsid w:val="003C1785"/>
    <w:rsid w:val="003C246F"/>
    <w:rsid w:val="003C683D"/>
    <w:rsid w:val="003E3CA7"/>
    <w:rsid w:val="003E6EE4"/>
    <w:rsid w:val="003F308B"/>
    <w:rsid w:val="003F4B90"/>
    <w:rsid w:val="004016BF"/>
    <w:rsid w:val="00403848"/>
    <w:rsid w:val="00405F79"/>
    <w:rsid w:val="00407A4B"/>
    <w:rsid w:val="004214EA"/>
    <w:rsid w:val="00422BDE"/>
    <w:rsid w:val="0042765C"/>
    <w:rsid w:val="00442EBB"/>
    <w:rsid w:val="004520EC"/>
    <w:rsid w:val="00466FD6"/>
    <w:rsid w:val="00475903"/>
    <w:rsid w:val="00480759"/>
    <w:rsid w:val="00490B3B"/>
    <w:rsid w:val="00496527"/>
    <w:rsid w:val="004A46B4"/>
    <w:rsid w:val="004A5FAC"/>
    <w:rsid w:val="004A6DB2"/>
    <w:rsid w:val="004C5D89"/>
    <w:rsid w:val="004D1AC8"/>
    <w:rsid w:val="004D49DD"/>
    <w:rsid w:val="004E3300"/>
    <w:rsid w:val="004E4191"/>
    <w:rsid w:val="004E512B"/>
    <w:rsid w:val="00507F05"/>
    <w:rsid w:val="0051163B"/>
    <w:rsid w:val="005163D2"/>
    <w:rsid w:val="00517A95"/>
    <w:rsid w:val="00526363"/>
    <w:rsid w:val="00531910"/>
    <w:rsid w:val="00541D1C"/>
    <w:rsid w:val="00542A93"/>
    <w:rsid w:val="005468ED"/>
    <w:rsid w:val="00555629"/>
    <w:rsid w:val="005621FC"/>
    <w:rsid w:val="0056525C"/>
    <w:rsid w:val="00565BB5"/>
    <w:rsid w:val="00570397"/>
    <w:rsid w:val="005816C9"/>
    <w:rsid w:val="0058420A"/>
    <w:rsid w:val="00593BCB"/>
    <w:rsid w:val="005A0CA6"/>
    <w:rsid w:val="005A2F20"/>
    <w:rsid w:val="005A3B45"/>
    <w:rsid w:val="005B60E3"/>
    <w:rsid w:val="005C10B4"/>
    <w:rsid w:val="005C12AA"/>
    <w:rsid w:val="005C3900"/>
    <w:rsid w:val="005C570C"/>
    <w:rsid w:val="005D03E7"/>
    <w:rsid w:val="005E38DA"/>
    <w:rsid w:val="005E3A60"/>
    <w:rsid w:val="005E56C8"/>
    <w:rsid w:val="005E688D"/>
    <w:rsid w:val="005F5DFD"/>
    <w:rsid w:val="00615C1E"/>
    <w:rsid w:val="00615E81"/>
    <w:rsid w:val="00620D08"/>
    <w:rsid w:val="0062186C"/>
    <w:rsid w:val="006242D4"/>
    <w:rsid w:val="00625DD0"/>
    <w:rsid w:val="0063679B"/>
    <w:rsid w:val="006372E0"/>
    <w:rsid w:val="00640067"/>
    <w:rsid w:val="006400E3"/>
    <w:rsid w:val="00646C3A"/>
    <w:rsid w:val="0065402C"/>
    <w:rsid w:val="00654220"/>
    <w:rsid w:val="006557A5"/>
    <w:rsid w:val="00664597"/>
    <w:rsid w:val="00664B2D"/>
    <w:rsid w:val="00670529"/>
    <w:rsid w:val="00670609"/>
    <w:rsid w:val="0067183D"/>
    <w:rsid w:val="00672860"/>
    <w:rsid w:val="00675277"/>
    <w:rsid w:val="00676446"/>
    <w:rsid w:val="006802CF"/>
    <w:rsid w:val="0068300B"/>
    <w:rsid w:val="006A013E"/>
    <w:rsid w:val="006A217D"/>
    <w:rsid w:val="006A59B7"/>
    <w:rsid w:val="006B4779"/>
    <w:rsid w:val="006B616F"/>
    <w:rsid w:val="006C047A"/>
    <w:rsid w:val="006C2B91"/>
    <w:rsid w:val="006D288B"/>
    <w:rsid w:val="006D78DB"/>
    <w:rsid w:val="006F1E6C"/>
    <w:rsid w:val="006F29CD"/>
    <w:rsid w:val="0070117A"/>
    <w:rsid w:val="007040C7"/>
    <w:rsid w:val="0071214B"/>
    <w:rsid w:val="007143D0"/>
    <w:rsid w:val="00715369"/>
    <w:rsid w:val="00720D12"/>
    <w:rsid w:val="007255D9"/>
    <w:rsid w:val="00726A11"/>
    <w:rsid w:val="007271FB"/>
    <w:rsid w:val="00732E1C"/>
    <w:rsid w:val="00736268"/>
    <w:rsid w:val="00740DCB"/>
    <w:rsid w:val="007436F2"/>
    <w:rsid w:val="0074465B"/>
    <w:rsid w:val="00746565"/>
    <w:rsid w:val="00747E06"/>
    <w:rsid w:val="00750B9A"/>
    <w:rsid w:val="00765184"/>
    <w:rsid w:val="007659C7"/>
    <w:rsid w:val="00773F57"/>
    <w:rsid w:val="00777BB6"/>
    <w:rsid w:val="007813B5"/>
    <w:rsid w:val="007828E2"/>
    <w:rsid w:val="00785B73"/>
    <w:rsid w:val="00795934"/>
    <w:rsid w:val="007977BE"/>
    <w:rsid w:val="007B3D7A"/>
    <w:rsid w:val="007B4A3C"/>
    <w:rsid w:val="007C2959"/>
    <w:rsid w:val="007C68EF"/>
    <w:rsid w:val="007D4A8C"/>
    <w:rsid w:val="007D4AE5"/>
    <w:rsid w:val="007D5B16"/>
    <w:rsid w:val="007F3AA3"/>
    <w:rsid w:val="007F3DC2"/>
    <w:rsid w:val="008252C5"/>
    <w:rsid w:val="0083186C"/>
    <w:rsid w:val="0083246D"/>
    <w:rsid w:val="0083401E"/>
    <w:rsid w:val="008507A0"/>
    <w:rsid w:val="00870114"/>
    <w:rsid w:val="00880077"/>
    <w:rsid w:val="0088176F"/>
    <w:rsid w:val="00884C3F"/>
    <w:rsid w:val="00886DB3"/>
    <w:rsid w:val="00890B9C"/>
    <w:rsid w:val="00894B71"/>
    <w:rsid w:val="008A19FD"/>
    <w:rsid w:val="008A20C3"/>
    <w:rsid w:val="008B198B"/>
    <w:rsid w:val="008B3874"/>
    <w:rsid w:val="008B4772"/>
    <w:rsid w:val="008B5265"/>
    <w:rsid w:val="008C0BD0"/>
    <w:rsid w:val="008C1CE7"/>
    <w:rsid w:val="008C3780"/>
    <w:rsid w:val="008D65B4"/>
    <w:rsid w:val="008E2663"/>
    <w:rsid w:val="008F0533"/>
    <w:rsid w:val="008F6393"/>
    <w:rsid w:val="00903E17"/>
    <w:rsid w:val="00904788"/>
    <w:rsid w:val="009216FF"/>
    <w:rsid w:val="00921833"/>
    <w:rsid w:val="00932213"/>
    <w:rsid w:val="00932E03"/>
    <w:rsid w:val="00935C0A"/>
    <w:rsid w:val="00944E50"/>
    <w:rsid w:val="00951F8E"/>
    <w:rsid w:val="009652F1"/>
    <w:rsid w:val="0096545D"/>
    <w:rsid w:val="00971E20"/>
    <w:rsid w:val="009849B3"/>
    <w:rsid w:val="00985951"/>
    <w:rsid w:val="00991212"/>
    <w:rsid w:val="009966D0"/>
    <w:rsid w:val="009A6C16"/>
    <w:rsid w:val="009B1071"/>
    <w:rsid w:val="009C54B9"/>
    <w:rsid w:val="009C7128"/>
    <w:rsid w:val="009D79D0"/>
    <w:rsid w:val="009E01A6"/>
    <w:rsid w:val="009E23E3"/>
    <w:rsid w:val="009E3CC8"/>
    <w:rsid w:val="009E6CBF"/>
    <w:rsid w:val="009F0AFA"/>
    <w:rsid w:val="009F0B73"/>
    <w:rsid w:val="009F1EF1"/>
    <w:rsid w:val="009F62BD"/>
    <w:rsid w:val="00A04F2A"/>
    <w:rsid w:val="00A14A05"/>
    <w:rsid w:val="00A210B2"/>
    <w:rsid w:val="00A24A5F"/>
    <w:rsid w:val="00A25EE5"/>
    <w:rsid w:val="00A30135"/>
    <w:rsid w:val="00A42932"/>
    <w:rsid w:val="00A46A27"/>
    <w:rsid w:val="00A57ADA"/>
    <w:rsid w:val="00A6318F"/>
    <w:rsid w:val="00A703F8"/>
    <w:rsid w:val="00A707EA"/>
    <w:rsid w:val="00A7313D"/>
    <w:rsid w:val="00A77869"/>
    <w:rsid w:val="00A77C12"/>
    <w:rsid w:val="00A82AF3"/>
    <w:rsid w:val="00A84619"/>
    <w:rsid w:val="00A8491A"/>
    <w:rsid w:val="00A85759"/>
    <w:rsid w:val="00A87397"/>
    <w:rsid w:val="00A91526"/>
    <w:rsid w:val="00A92148"/>
    <w:rsid w:val="00AA0026"/>
    <w:rsid w:val="00AA0982"/>
    <w:rsid w:val="00AB2192"/>
    <w:rsid w:val="00AB4562"/>
    <w:rsid w:val="00AB5C76"/>
    <w:rsid w:val="00AB6F34"/>
    <w:rsid w:val="00AB6F41"/>
    <w:rsid w:val="00AC001E"/>
    <w:rsid w:val="00AC07F3"/>
    <w:rsid w:val="00AD33C2"/>
    <w:rsid w:val="00AE059E"/>
    <w:rsid w:val="00AE0E01"/>
    <w:rsid w:val="00AF023F"/>
    <w:rsid w:val="00AF0DAC"/>
    <w:rsid w:val="00AF34AF"/>
    <w:rsid w:val="00AF69CD"/>
    <w:rsid w:val="00B00740"/>
    <w:rsid w:val="00B127FC"/>
    <w:rsid w:val="00B12F85"/>
    <w:rsid w:val="00B13BF2"/>
    <w:rsid w:val="00B16244"/>
    <w:rsid w:val="00B17A96"/>
    <w:rsid w:val="00B24720"/>
    <w:rsid w:val="00B27443"/>
    <w:rsid w:val="00B40D59"/>
    <w:rsid w:val="00B4453E"/>
    <w:rsid w:val="00B47C21"/>
    <w:rsid w:val="00B54084"/>
    <w:rsid w:val="00B575D0"/>
    <w:rsid w:val="00B655A9"/>
    <w:rsid w:val="00B81E9D"/>
    <w:rsid w:val="00B82615"/>
    <w:rsid w:val="00B84113"/>
    <w:rsid w:val="00B8466A"/>
    <w:rsid w:val="00B9174C"/>
    <w:rsid w:val="00B92623"/>
    <w:rsid w:val="00B928D0"/>
    <w:rsid w:val="00B929A2"/>
    <w:rsid w:val="00BA1800"/>
    <w:rsid w:val="00BA29AA"/>
    <w:rsid w:val="00BA71C1"/>
    <w:rsid w:val="00BC0E95"/>
    <w:rsid w:val="00BD2194"/>
    <w:rsid w:val="00BE0BE0"/>
    <w:rsid w:val="00BE3C40"/>
    <w:rsid w:val="00BE45E1"/>
    <w:rsid w:val="00BE62A1"/>
    <w:rsid w:val="00BE70B9"/>
    <w:rsid w:val="00BF544A"/>
    <w:rsid w:val="00C0117A"/>
    <w:rsid w:val="00C026D5"/>
    <w:rsid w:val="00C06752"/>
    <w:rsid w:val="00C173A3"/>
    <w:rsid w:val="00C2184E"/>
    <w:rsid w:val="00C26663"/>
    <w:rsid w:val="00C311ED"/>
    <w:rsid w:val="00C31C82"/>
    <w:rsid w:val="00C33E7B"/>
    <w:rsid w:val="00C41245"/>
    <w:rsid w:val="00C41FFF"/>
    <w:rsid w:val="00C42CC2"/>
    <w:rsid w:val="00C52493"/>
    <w:rsid w:val="00C56D93"/>
    <w:rsid w:val="00C574D5"/>
    <w:rsid w:val="00C62AD7"/>
    <w:rsid w:val="00C64613"/>
    <w:rsid w:val="00C7129C"/>
    <w:rsid w:val="00C73C20"/>
    <w:rsid w:val="00C760AD"/>
    <w:rsid w:val="00C86090"/>
    <w:rsid w:val="00C869BD"/>
    <w:rsid w:val="00C935E2"/>
    <w:rsid w:val="00C95870"/>
    <w:rsid w:val="00CC6DC8"/>
    <w:rsid w:val="00CD3FF6"/>
    <w:rsid w:val="00CD4939"/>
    <w:rsid w:val="00CD5812"/>
    <w:rsid w:val="00CD6AB7"/>
    <w:rsid w:val="00CE0DCC"/>
    <w:rsid w:val="00CE36F7"/>
    <w:rsid w:val="00CF156C"/>
    <w:rsid w:val="00CF4D89"/>
    <w:rsid w:val="00D05272"/>
    <w:rsid w:val="00D056EC"/>
    <w:rsid w:val="00D13CE0"/>
    <w:rsid w:val="00D149F2"/>
    <w:rsid w:val="00D2104E"/>
    <w:rsid w:val="00D23777"/>
    <w:rsid w:val="00D32B4B"/>
    <w:rsid w:val="00D44663"/>
    <w:rsid w:val="00D5746D"/>
    <w:rsid w:val="00D6031E"/>
    <w:rsid w:val="00D60FD6"/>
    <w:rsid w:val="00D616E4"/>
    <w:rsid w:val="00D651F8"/>
    <w:rsid w:val="00D66325"/>
    <w:rsid w:val="00D66FAA"/>
    <w:rsid w:val="00D73F8B"/>
    <w:rsid w:val="00D84140"/>
    <w:rsid w:val="00D912FF"/>
    <w:rsid w:val="00D943F1"/>
    <w:rsid w:val="00D96052"/>
    <w:rsid w:val="00D9668A"/>
    <w:rsid w:val="00DA3A03"/>
    <w:rsid w:val="00DA5199"/>
    <w:rsid w:val="00DA7B00"/>
    <w:rsid w:val="00DB1B9A"/>
    <w:rsid w:val="00DB333B"/>
    <w:rsid w:val="00DB5FC6"/>
    <w:rsid w:val="00DC371B"/>
    <w:rsid w:val="00DC432F"/>
    <w:rsid w:val="00DC4F3F"/>
    <w:rsid w:val="00DC56C8"/>
    <w:rsid w:val="00DD085F"/>
    <w:rsid w:val="00DF7FAB"/>
    <w:rsid w:val="00E0278B"/>
    <w:rsid w:val="00E07B23"/>
    <w:rsid w:val="00E10851"/>
    <w:rsid w:val="00E168BD"/>
    <w:rsid w:val="00E1791A"/>
    <w:rsid w:val="00E209F0"/>
    <w:rsid w:val="00E24E68"/>
    <w:rsid w:val="00E25A4C"/>
    <w:rsid w:val="00E358D5"/>
    <w:rsid w:val="00E369D3"/>
    <w:rsid w:val="00E37EB8"/>
    <w:rsid w:val="00E46171"/>
    <w:rsid w:val="00E468F9"/>
    <w:rsid w:val="00E52528"/>
    <w:rsid w:val="00E53140"/>
    <w:rsid w:val="00E53F04"/>
    <w:rsid w:val="00E60C14"/>
    <w:rsid w:val="00E704B8"/>
    <w:rsid w:val="00E71B9A"/>
    <w:rsid w:val="00E71EE3"/>
    <w:rsid w:val="00E75DD8"/>
    <w:rsid w:val="00E76009"/>
    <w:rsid w:val="00E85E10"/>
    <w:rsid w:val="00E93E45"/>
    <w:rsid w:val="00E979EC"/>
    <w:rsid w:val="00EA088F"/>
    <w:rsid w:val="00EA4B8B"/>
    <w:rsid w:val="00EA5275"/>
    <w:rsid w:val="00EA7015"/>
    <w:rsid w:val="00EB0871"/>
    <w:rsid w:val="00EC4424"/>
    <w:rsid w:val="00EC4A08"/>
    <w:rsid w:val="00EC63F8"/>
    <w:rsid w:val="00ED3FBF"/>
    <w:rsid w:val="00EE1062"/>
    <w:rsid w:val="00EE3120"/>
    <w:rsid w:val="00EE61E9"/>
    <w:rsid w:val="00EF0F59"/>
    <w:rsid w:val="00EF6314"/>
    <w:rsid w:val="00EF79F1"/>
    <w:rsid w:val="00F0437E"/>
    <w:rsid w:val="00F16798"/>
    <w:rsid w:val="00F17C13"/>
    <w:rsid w:val="00F21542"/>
    <w:rsid w:val="00F23352"/>
    <w:rsid w:val="00F34B87"/>
    <w:rsid w:val="00F37A3D"/>
    <w:rsid w:val="00F4554E"/>
    <w:rsid w:val="00F56827"/>
    <w:rsid w:val="00F60AB0"/>
    <w:rsid w:val="00F61DC3"/>
    <w:rsid w:val="00F62CF0"/>
    <w:rsid w:val="00F635F0"/>
    <w:rsid w:val="00F6408A"/>
    <w:rsid w:val="00F71F83"/>
    <w:rsid w:val="00F72F3A"/>
    <w:rsid w:val="00F7703F"/>
    <w:rsid w:val="00F813DF"/>
    <w:rsid w:val="00F839B0"/>
    <w:rsid w:val="00F868D0"/>
    <w:rsid w:val="00F92B0D"/>
    <w:rsid w:val="00F94484"/>
    <w:rsid w:val="00F954F3"/>
    <w:rsid w:val="00F96A7D"/>
    <w:rsid w:val="00F96C53"/>
    <w:rsid w:val="00FA4E17"/>
    <w:rsid w:val="00FA4F5E"/>
    <w:rsid w:val="00FC2D99"/>
    <w:rsid w:val="00FC30AB"/>
    <w:rsid w:val="00FC3127"/>
    <w:rsid w:val="00FC3571"/>
    <w:rsid w:val="00FD11AE"/>
    <w:rsid w:val="00FD2FFE"/>
    <w:rsid w:val="00FE2AD6"/>
    <w:rsid w:val="00FE74BF"/>
    <w:rsid w:val="00FF22B0"/>
    <w:rsid w:val="00FF2521"/>
    <w:rsid w:val="00FF410B"/>
    <w:rsid w:val="00FF61EF"/>
    <w:rsid w:val="00FF6824"/>
    <w:rsid w:val="1A95572C"/>
    <w:rsid w:val="2E8921EC"/>
    <w:rsid w:val="640177FF"/>
    <w:rsid w:val="6AC127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none [3213]" strokecolor="none [3213]">
      <v:fill color="none [3213]" opacity="0"/>
      <v:stroke color="none [3213]"/>
    </o:shapedefaults>
    <o:shapelayout v:ext="edit">
      <o:idmap v:ext="edit" data="2"/>
    </o:shapelayout>
  </w:shapeDefaults>
  <w:decimalSymbol w:val="."/>
  <w:listSeparator w:val=","/>
  <w14:docId w14:val="07F4B713"/>
  <w15:docId w15:val="{41614A50-1249-4EE9-B691-B51A1548E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iPriority="0"/>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4B71"/>
    <w:pPr>
      <w:widowControl w:val="0"/>
      <w:spacing w:after="240" w:line="360" w:lineRule="auto"/>
      <w:ind w:firstLineChars="200" w:firstLine="480"/>
      <w:jc w:val="both"/>
    </w:pPr>
    <w:rPr>
      <w:kern w:val="2"/>
      <w:sz w:val="24"/>
      <w:szCs w:val="24"/>
    </w:rPr>
  </w:style>
  <w:style w:type="paragraph" w:styleId="1">
    <w:name w:val="heading 1"/>
    <w:basedOn w:val="a"/>
    <w:next w:val="a"/>
    <w:link w:val="10"/>
    <w:uiPriority w:val="9"/>
    <w:qFormat/>
    <w:rsid w:val="00894B71"/>
    <w:pPr>
      <w:numPr>
        <w:numId w:val="1"/>
      </w:numPr>
      <w:tabs>
        <w:tab w:val="left" w:pos="360"/>
      </w:tabs>
      <w:spacing w:before="240"/>
      <w:ind w:firstLineChars="0" w:firstLine="0"/>
      <w:outlineLvl w:val="0"/>
    </w:pPr>
    <w:rPr>
      <w:b/>
      <w:sz w:val="32"/>
    </w:rPr>
  </w:style>
  <w:style w:type="paragraph" w:styleId="2">
    <w:name w:val="heading 2"/>
    <w:basedOn w:val="a"/>
    <w:next w:val="a"/>
    <w:link w:val="20"/>
    <w:uiPriority w:val="9"/>
    <w:qFormat/>
    <w:rsid w:val="00894B71"/>
    <w:pPr>
      <w:tabs>
        <w:tab w:val="left" w:pos="390"/>
        <w:tab w:val="left" w:pos="1110"/>
      </w:tabs>
      <w:ind w:left="1110" w:hanging="390"/>
      <w:outlineLvl w:val="1"/>
    </w:pPr>
    <w:rPr>
      <w:b/>
      <w:sz w:val="28"/>
    </w:rPr>
  </w:style>
  <w:style w:type="paragraph" w:styleId="3">
    <w:name w:val="heading 3"/>
    <w:basedOn w:val="a"/>
    <w:next w:val="a"/>
    <w:link w:val="30"/>
    <w:uiPriority w:val="9"/>
    <w:qFormat/>
    <w:rsid w:val="00894B71"/>
    <w:pPr>
      <w:numPr>
        <w:ilvl w:val="2"/>
        <w:numId w:val="1"/>
      </w:numPr>
      <w:tabs>
        <w:tab w:val="left" w:pos="720"/>
      </w:tabs>
      <w:ind w:firstLineChars="0" w:firstLine="0"/>
      <w:outlineLvl w:val="2"/>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rsid w:val="00894B71"/>
    <w:pPr>
      <w:ind w:firstLine="420"/>
    </w:pPr>
    <w:rPr>
      <w:rFonts w:ascii="宋体" w:hAnsi="宋体"/>
      <w:kern w:val="0"/>
      <w:sz w:val="20"/>
    </w:rPr>
  </w:style>
  <w:style w:type="paragraph" w:styleId="a5">
    <w:name w:val="Document Map"/>
    <w:basedOn w:val="a"/>
    <w:semiHidden/>
    <w:rsid w:val="00894B71"/>
    <w:pPr>
      <w:shd w:val="clear" w:color="auto" w:fill="000080"/>
    </w:pPr>
  </w:style>
  <w:style w:type="paragraph" w:styleId="a6">
    <w:name w:val="Body Text Indent"/>
    <w:basedOn w:val="a"/>
    <w:link w:val="a7"/>
    <w:rsid w:val="00894B71"/>
    <w:pPr>
      <w:ind w:firstLine="560"/>
    </w:pPr>
    <w:rPr>
      <w:kern w:val="0"/>
      <w:sz w:val="28"/>
    </w:rPr>
  </w:style>
  <w:style w:type="paragraph" w:styleId="TOC3">
    <w:name w:val="toc 3"/>
    <w:basedOn w:val="a"/>
    <w:next w:val="a"/>
    <w:uiPriority w:val="39"/>
    <w:unhideWhenUsed/>
    <w:rsid w:val="00894B71"/>
    <w:pPr>
      <w:ind w:leftChars="400" w:left="840"/>
    </w:pPr>
  </w:style>
  <w:style w:type="paragraph" w:styleId="a8">
    <w:name w:val="Date"/>
    <w:basedOn w:val="a"/>
    <w:next w:val="a"/>
    <w:rsid w:val="00894B71"/>
    <w:pPr>
      <w:ind w:leftChars="2500" w:left="100"/>
    </w:pPr>
  </w:style>
  <w:style w:type="paragraph" w:styleId="a9">
    <w:name w:val="Balloon Text"/>
    <w:basedOn w:val="a"/>
    <w:link w:val="aa"/>
    <w:uiPriority w:val="99"/>
    <w:unhideWhenUsed/>
    <w:rsid w:val="00894B71"/>
    <w:rPr>
      <w:kern w:val="0"/>
      <w:sz w:val="18"/>
      <w:szCs w:val="18"/>
    </w:rPr>
  </w:style>
  <w:style w:type="paragraph" w:styleId="ab">
    <w:name w:val="footer"/>
    <w:basedOn w:val="a"/>
    <w:link w:val="ac"/>
    <w:uiPriority w:val="99"/>
    <w:unhideWhenUsed/>
    <w:rsid w:val="00894B71"/>
    <w:pPr>
      <w:tabs>
        <w:tab w:val="center" w:pos="4153"/>
        <w:tab w:val="right" w:pos="8306"/>
      </w:tabs>
      <w:snapToGrid w:val="0"/>
      <w:jc w:val="left"/>
    </w:pPr>
    <w:rPr>
      <w:kern w:val="0"/>
      <w:sz w:val="18"/>
      <w:szCs w:val="18"/>
    </w:rPr>
  </w:style>
  <w:style w:type="paragraph" w:styleId="ad">
    <w:name w:val="header"/>
    <w:basedOn w:val="a"/>
    <w:link w:val="ae"/>
    <w:uiPriority w:val="99"/>
    <w:unhideWhenUsed/>
    <w:rsid w:val="00894B71"/>
    <w:pPr>
      <w:pBdr>
        <w:bottom w:val="single" w:sz="6" w:space="1" w:color="auto"/>
      </w:pBdr>
      <w:tabs>
        <w:tab w:val="center" w:pos="4153"/>
        <w:tab w:val="right" w:pos="8306"/>
      </w:tabs>
      <w:snapToGrid w:val="0"/>
      <w:jc w:val="center"/>
    </w:pPr>
    <w:rPr>
      <w:kern w:val="0"/>
      <w:sz w:val="18"/>
      <w:szCs w:val="18"/>
    </w:rPr>
  </w:style>
  <w:style w:type="paragraph" w:styleId="TOC1">
    <w:name w:val="toc 1"/>
    <w:basedOn w:val="a"/>
    <w:next w:val="a"/>
    <w:uiPriority w:val="39"/>
    <w:unhideWhenUsed/>
    <w:rsid w:val="00894B71"/>
  </w:style>
  <w:style w:type="paragraph" w:styleId="TOC2">
    <w:name w:val="toc 2"/>
    <w:basedOn w:val="a"/>
    <w:next w:val="a"/>
    <w:uiPriority w:val="39"/>
    <w:unhideWhenUsed/>
    <w:rsid w:val="00894B71"/>
    <w:pPr>
      <w:ind w:leftChars="200" w:left="420"/>
    </w:pPr>
  </w:style>
  <w:style w:type="paragraph" w:styleId="af">
    <w:name w:val="Normal (Web)"/>
    <w:basedOn w:val="a"/>
    <w:unhideWhenUsed/>
    <w:rsid w:val="00894B71"/>
    <w:pPr>
      <w:widowControl/>
      <w:spacing w:before="100" w:beforeAutospacing="1" w:after="100" w:afterAutospacing="1" w:line="240" w:lineRule="auto"/>
      <w:ind w:firstLineChars="0" w:firstLine="0"/>
      <w:jc w:val="left"/>
    </w:pPr>
    <w:rPr>
      <w:rFonts w:ascii="宋体" w:hAnsi="宋体" w:cs="宋体"/>
      <w:kern w:val="0"/>
    </w:rPr>
  </w:style>
  <w:style w:type="table" w:styleId="af0">
    <w:name w:val="Table Grid"/>
    <w:basedOn w:val="a1"/>
    <w:uiPriority w:val="39"/>
    <w:rsid w:val="00894B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sid w:val="00894B71"/>
    <w:rPr>
      <w:b/>
      <w:bCs/>
    </w:rPr>
  </w:style>
  <w:style w:type="character" w:styleId="af2">
    <w:name w:val="page number"/>
    <w:basedOn w:val="a0"/>
    <w:rsid w:val="00894B71"/>
  </w:style>
  <w:style w:type="character" w:styleId="af3">
    <w:name w:val="Hyperlink"/>
    <w:uiPriority w:val="99"/>
    <w:unhideWhenUsed/>
    <w:qFormat/>
    <w:rsid w:val="00894B71"/>
    <w:rPr>
      <w:color w:val="0000FF"/>
      <w:u w:val="single"/>
    </w:rPr>
  </w:style>
  <w:style w:type="character" w:customStyle="1" w:styleId="a7">
    <w:name w:val="正文文本缩进 字符"/>
    <w:link w:val="a6"/>
    <w:rsid w:val="00894B71"/>
    <w:rPr>
      <w:rFonts w:ascii="Times New Roman" w:eastAsia="宋体" w:hAnsi="Times New Roman" w:cs="Times New Roman"/>
      <w:sz w:val="28"/>
      <w:szCs w:val="24"/>
    </w:rPr>
  </w:style>
  <w:style w:type="character" w:customStyle="1" w:styleId="30">
    <w:name w:val="标题 3 字符"/>
    <w:link w:val="3"/>
    <w:uiPriority w:val="9"/>
    <w:qFormat/>
    <w:rsid w:val="00894B71"/>
    <w:rPr>
      <w:kern w:val="2"/>
      <w:sz w:val="24"/>
      <w:szCs w:val="24"/>
    </w:rPr>
  </w:style>
  <w:style w:type="character" w:customStyle="1" w:styleId="10">
    <w:name w:val="标题 1 字符"/>
    <w:link w:val="1"/>
    <w:uiPriority w:val="9"/>
    <w:rsid w:val="00894B71"/>
    <w:rPr>
      <w:b/>
      <w:kern w:val="2"/>
      <w:sz w:val="32"/>
      <w:szCs w:val="24"/>
    </w:rPr>
  </w:style>
  <w:style w:type="character" w:customStyle="1" w:styleId="20">
    <w:name w:val="标题 2 字符"/>
    <w:link w:val="2"/>
    <w:uiPriority w:val="9"/>
    <w:rsid w:val="00894B71"/>
    <w:rPr>
      <w:b/>
      <w:kern w:val="2"/>
      <w:sz w:val="28"/>
      <w:szCs w:val="24"/>
    </w:rPr>
  </w:style>
  <w:style w:type="character" w:customStyle="1" w:styleId="aa">
    <w:name w:val="批注框文本 字符"/>
    <w:link w:val="a9"/>
    <w:uiPriority w:val="99"/>
    <w:semiHidden/>
    <w:qFormat/>
    <w:rsid w:val="00894B71"/>
    <w:rPr>
      <w:sz w:val="18"/>
      <w:szCs w:val="18"/>
    </w:rPr>
  </w:style>
  <w:style w:type="character" w:customStyle="1" w:styleId="a4">
    <w:name w:val="正文缩进 字符"/>
    <w:link w:val="a3"/>
    <w:qFormat/>
    <w:locked/>
    <w:rsid w:val="00894B71"/>
    <w:rPr>
      <w:rFonts w:ascii="宋体" w:eastAsia="宋体" w:hAnsi="宋体"/>
      <w:szCs w:val="24"/>
    </w:rPr>
  </w:style>
  <w:style w:type="character" w:customStyle="1" w:styleId="ac">
    <w:name w:val="页脚 字符"/>
    <w:link w:val="ab"/>
    <w:uiPriority w:val="99"/>
    <w:qFormat/>
    <w:rsid w:val="00894B71"/>
    <w:rPr>
      <w:sz w:val="18"/>
      <w:szCs w:val="18"/>
    </w:rPr>
  </w:style>
  <w:style w:type="character" w:customStyle="1" w:styleId="ae">
    <w:name w:val="页眉 字符"/>
    <w:link w:val="ad"/>
    <w:uiPriority w:val="99"/>
    <w:qFormat/>
    <w:rsid w:val="00894B71"/>
    <w:rPr>
      <w:sz w:val="18"/>
      <w:szCs w:val="18"/>
    </w:rPr>
  </w:style>
  <w:style w:type="paragraph" w:customStyle="1" w:styleId="CharCharCharCharCharCharChar">
    <w:name w:val="Char Char Char Char Char Char Char"/>
    <w:basedOn w:val="a"/>
    <w:rsid w:val="00894B71"/>
    <w:pPr>
      <w:widowControl/>
      <w:spacing w:after="160" w:line="240" w:lineRule="exact"/>
      <w:jc w:val="left"/>
    </w:pPr>
    <w:rPr>
      <w:rFonts w:ascii="Verdana" w:hAnsi="Verdana"/>
      <w:kern w:val="0"/>
      <w:sz w:val="20"/>
      <w:szCs w:val="20"/>
      <w:lang w:eastAsia="en-US"/>
    </w:rPr>
  </w:style>
  <w:style w:type="paragraph" w:styleId="af4">
    <w:name w:val="List Paragraph"/>
    <w:basedOn w:val="a"/>
    <w:uiPriority w:val="34"/>
    <w:qFormat/>
    <w:rsid w:val="00894B71"/>
    <w:pPr>
      <w:ind w:firstLine="420"/>
    </w:pPr>
    <w:rPr>
      <w:rFonts w:ascii="Calibri" w:hAnsi="Calibri"/>
      <w:szCs w:val="22"/>
    </w:rPr>
  </w:style>
  <w:style w:type="paragraph" w:customStyle="1" w:styleId="CharCharCharCharCharCharChar1">
    <w:name w:val="Char Char Char Char Char Char Char1"/>
    <w:basedOn w:val="a"/>
    <w:rsid w:val="00894B71"/>
    <w:rPr>
      <w:szCs w:val="21"/>
    </w:rPr>
  </w:style>
  <w:style w:type="paragraph" w:customStyle="1" w:styleId="TOC10">
    <w:name w:val="TOC 标题1"/>
    <w:basedOn w:val="1"/>
    <w:next w:val="a"/>
    <w:uiPriority w:val="39"/>
    <w:qFormat/>
    <w:rsid w:val="00894B71"/>
    <w:pPr>
      <w:keepNext/>
      <w:keepLines/>
      <w:widowControl/>
      <w:numPr>
        <w:numId w:val="0"/>
      </w:numPr>
      <w:spacing w:before="480" w:after="0" w:line="276" w:lineRule="auto"/>
      <w:jc w:val="left"/>
      <w:outlineLvl w:val="9"/>
    </w:pPr>
    <w:rPr>
      <w:rFonts w:ascii="Cambria" w:hAnsi="Cambria"/>
      <w:bCs/>
      <w:color w:val="365F91"/>
      <w:kern w:val="0"/>
      <w:sz w:val="28"/>
      <w:szCs w:val="28"/>
    </w:rPr>
  </w:style>
  <w:style w:type="paragraph" w:customStyle="1" w:styleId="RH-1">
    <w:name w:val="RH-1正文"/>
    <w:qFormat/>
    <w:rsid w:val="00894B71"/>
    <w:pPr>
      <w:spacing w:line="480" w:lineRule="exact"/>
      <w:ind w:firstLineChars="200" w:firstLine="200"/>
    </w:pPr>
    <w:rPr>
      <w:color w:val="000000"/>
      <w:kern w:val="2"/>
      <w:sz w:val="24"/>
      <w:szCs w:val="24"/>
    </w:rPr>
  </w:style>
  <w:style w:type="character" w:customStyle="1" w:styleId="11">
    <w:name w:val="未处理的提及1"/>
    <w:basedOn w:val="a0"/>
    <w:uiPriority w:val="99"/>
    <w:semiHidden/>
    <w:unhideWhenUsed/>
    <w:qFormat/>
    <w:rsid w:val="00894B71"/>
    <w:rPr>
      <w:color w:val="605E5C"/>
      <w:shd w:val="clear" w:color="auto" w:fill="E1DFDD"/>
    </w:rPr>
  </w:style>
  <w:style w:type="character" w:customStyle="1" w:styleId="01Char1">
    <w:name w:val="正文01 Char1"/>
    <w:link w:val="01"/>
    <w:locked/>
    <w:rsid w:val="00D66FAA"/>
    <w:rPr>
      <w:snapToGrid w:val="0"/>
      <w:color w:val="000000"/>
      <w:sz w:val="24"/>
      <w:szCs w:val="24"/>
    </w:rPr>
  </w:style>
  <w:style w:type="paragraph" w:customStyle="1" w:styleId="01">
    <w:name w:val="正文01"/>
    <w:basedOn w:val="a"/>
    <w:link w:val="01Char1"/>
    <w:rsid w:val="00D66FAA"/>
    <w:pPr>
      <w:adjustRightInd w:val="0"/>
      <w:snapToGrid w:val="0"/>
      <w:spacing w:before="60" w:after="0" w:line="460" w:lineRule="exact"/>
      <w:ind w:firstLine="200"/>
    </w:pPr>
    <w:rPr>
      <w:snapToGrid w:val="0"/>
      <w:color w:val="000000"/>
      <w:kern w:val="0"/>
    </w:rPr>
  </w:style>
  <w:style w:type="character" w:styleId="af5">
    <w:name w:val="annotation reference"/>
    <w:basedOn w:val="a0"/>
    <w:uiPriority w:val="99"/>
    <w:semiHidden/>
    <w:unhideWhenUsed/>
    <w:rsid w:val="006557A5"/>
    <w:rPr>
      <w:sz w:val="21"/>
      <w:szCs w:val="21"/>
    </w:rPr>
  </w:style>
  <w:style w:type="paragraph" w:styleId="af6">
    <w:name w:val="annotation text"/>
    <w:basedOn w:val="a"/>
    <w:link w:val="af7"/>
    <w:uiPriority w:val="99"/>
    <w:semiHidden/>
    <w:unhideWhenUsed/>
    <w:rsid w:val="006557A5"/>
    <w:pPr>
      <w:jc w:val="left"/>
    </w:pPr>
  </w:style>
  <w:style w:type="character" w:customStyle="1" w:styleId="af7">
    <w:name w:val="批注文字 字符"/>
    <w:basedOn w:val="a0"/>
    <w:link w:val="af6"/>
    <w:uiPriority w:val="99"/>
    <w:semiHidden/>
    <w:rsid w:val="006557A5"/>
    <w:rPr>
      <w:kern w:val="2"/>
      <w:sz w:val="24"/>
      <w:szCs w:val="24"/>
    </w:rPr>
  </w:style>
  <w:style w:type="paragraph" w:styleId="af8">
    <w:name w:val="annotation subject"/>
    <w:basedOn w:val="af6"/>
    <w:next w:val="af6"/>
    <w:link w:val="af9"/>
    <w:uiPriority w:val="99"/>
    <w:semiHidden/>
    <w:unhideWhenUsed/>
    <w:rsid w:val="006557A5"/>
    <w:rPr>
      <w:b/>
      <w:bCs/>
    </w:rPr>
  </w:style>
  <w:style w:type="character" w:customStyle="1" w:styleId="af9">
    <w:name w:val="批注主题 字符"/>
    <w:basedOn w:val="af7"/>
    <w:link w:val="af8"/>
    <w:uiPriority w:val="99"/>
    <w:semiHidden/>
    <w:rsid w:val="006557A5"/>
    <w:rPr>
      <w:b/>
      <w:bCs/>
      <w:kern w:val="2"/>
      <w:sz w:val="24"/>
      <w:szCs w:val="24"/>
    </w:rPr>
  </w:style>
  <w:style w:type="paragraph" w:styleId="afa">
    <w:name w:val="Plain Text"/>
    <w:basedOn w:val="a"/>
    <w:link w:val="afb"/>
    <w:semiHidden/>
    <w:unhideWhenUsed/>
    <w:rsid w:val="007659C7"/>
    <w:pPr>
      <w:spacing w:after="0" w:line="240" w:lineRule="auto"/>
      <w:ind w:firstLineChars="0" w:firstLine="0"/>
    </w:pPr>
    <w:rPr>
      <w:rFonts w:ascii="宋体" w:hAnsi="Courier New"/>
      <w:kern w:val="0"/>
      <w:sz w:val="28"/>
      <w:szCs w:val="20"/>
    </w:rPr>
  </w:style>
  <w:style w:type="character" w:customStyle="1" w:styleId="Char">
    <w:name w:val="纯文本 Char"/>
    <w:basedOn w:val="a0"/>
    <w:uiPriority w:val="99"/>
    <w:semiHidden/>
    <w:rsid w:val="007659C7"/>
    <w:rPr>
      <w:rFonts w:ascii="宋体" w:hAnsi="Courier New" w:cs="Courier New"/>
      <w:kern w:val="2"/>
      <w:sz w:val="21"/>
      <w:szCs w:val="21"/>
    </w:rPr>
  </w:style>
  <w:style w:type="character" w:customStyle="1" w:styleId="afb">
    <w:name w:val="纯文本 字符"/>
    <w:basedOn w:val="a0"/>
    <w:link w:val="afa"/>
    <w:semiHidden/>
    <w:locked/>
    <w:rsid w:val="007659C7"/>
    <w:rPr>
      <w:rFonts w:ascii="宋体" w:hAnsi="Courier New"/>
      <w:sz w:val="28"/>
    </w:rPr>
  </w:style>
  <w:style w:type="character" w:customStyle="1" w:styleId="fontstyle01">
    <w:name w:val="fontstyle01"/>
    <w:qFormat/>
    <w:rsid w:val="00FC3127"/>
    <w:rPr>
      <w:rFonts w:ascii="宋体" w:eastAsia="宋体" w:hAnsi="宋体" w:hint="eastAsia"/>
      <w:b w:val="0"/>
      <w:bCs w:val="0"/>
      <w:i w:val="0"/>
      <w:iCs w:val="0"/>
      <w:color w:val="000000"/>
      <w:sz w:val="24"/>
      <w:szCs w:val="24"/>
    </w:rPr>
  </w:style>
  <w:style w:type="paragraph" w:customStyle="1" w:styleId="afc">
    <w:name w:val="建设单位"/>
    <w:basedOn w:val="a"/>
    <w:rsid w:val="00360A1E"/>
    <w:pPr>
      <w:widowControl/>
      <w:adjustRightInd w:val="0"/>
      <w:snapToGrid w:val="0"/>
      <w:spacing w:after="0"/>
      <w:ind w:firstLineChars="0" w:firstLine="0"/>
      <w:jc w:val="left"/>
    </w:pPr>
    <w:rPr>
      <w:rFonts w:ascii="宋体" w:eastAsia="黑体" w:hAnsi="宋体" w:cs="宋体"/>
      <w:b/>
      <w:kern w:val="0"/>
      <w:sz w:val="2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950">
      <w:bodyDiv w:val="1"/>
      <w:marLeft w:val="0"/>
      <w:marRight w:val="0"/>
      <w:marTop w:val="0"/>
      <w:marBottom w:val="0"/>
      <w:divBdr>
        <w:top w:val="none" w:sz="0" w:space="0" w:color="auto"/>
        <w:left w:val="none" w:sz="0" w:space="0" w:color="auto"/>
        <w:bottom w:val="none" w:sz="0" w:space="0" w:color="auto"/>
        <w:right w:val="none" w:sz="0" w:space="0" w:color="auto"/>
      </w:divBdr>
    </w:div>
    <w:div w:id="3629129">
      <w:bodyDiv w:val="1"/>
      <w:marLeft w:val="0"/>
      <w:marRight w:val="0"/>
      <w:marTop w:val="0"/>
      <w:marBottom w:val="0"/>
      <w:divBdr>
        <w:top w:val="none" w:sz="0" w:space="0" w:color="auto"/>
        <w:left w:val="none" w:sz="0" w:space="0" w:color="auto"/>
        <w:bottom w:val="none" w:sz="0" w:space="0" w:color="auto"/>
        <w:right w:val="none" w:sz="0" w:space="0" w:color="auto"/>
      </w:divBdr>
    </w:div>
    <w:div w:id="38479297">
      <w:bodyDiv w:val="1"/>
      <w:marLeft w:val="0"/>
      <w:marRight w:val="0"/>
      <w:marTop w:val="0"/>
      <w:marBottom w:val="0"/>
      <w:divBdr>
        <w:top w:val="none" w:sz="0" w:space="0" w:color="auto"/>
        <w:left w:val="none" w:sz="0" w:space="0" w:color="auto"/>
        <w:bottom w:val="none" w:sz="0" w:space="0" w:color="auto"/>
        <w:right w:val="none" w:sz="0" w:space="0" w:color="auto"/>
      </w:divBdr>
    </w:div>
    <w:div w:id="154692206">
      <w:bodyDiv w:val="1"/>
      <w:marLeft w:val="0"/>
      <w:marRight w:val="0"/>
      <w:marTop w:val="0"/>
      <w:marBottom w:val="0"/>
      <w:divBdr>
        <w:top w:val="none" w:sz="0" w:space="0" w:color="auto"/>
        <w:left w:val="none" w:sz="0" w:space="0" w:color="auto"/>
        <w:bottom w:val="none" w:sz="0" w:space="0" w:color="auto"/>
        <w:right w:val="none" w:sz="0" w:space="0" w:color="auto"/>
      </w:divBdr>
    </w:div>
    <w:div w:id="186600402">
      <w:bodyDiv w:val="1"/>
      <w:marLeft w:val="0"/>
      <w:marRight w:val="0"/>
      <w:marTop w:val="0"/>
      <w:marBottom w:val="0"/>
      <w:divBdr>
        <w:top w:val="none" w:sz="0" w:space="0" w:color="auto"/>
        <w:left w:val="none" w:sz="0" w:space="0" w:color="auto"/>
        <w:bottom w:val="none" w:sz="0" w:space="0" w:color="auto"/>
        <w:right w:val="none" w:sz="0" w:space="0" w:color="auto"/>
      </w:divBdr>
    </w:div>
    <w:div w:id="192503972">
      <w:bodyDiv w:val="1"/>
      <w:marLeft w:val="0"/>
      <w:marRight w:val="0"/>
      <w:marTop w:val="0"/>
      <w:marBottom w:val="0"/>
      <w:divBdr>
        <w:top w:val="none" w:sz="0" w:space="0" w:color="auto"/>
        <w:left w:val="none" w:sz="0" w:space="0" w:color="auto"/>
        <w:bottom w:val="none" w:sz="0" w:space="0" w:color="auto"/>
        <w:right w:val="none" w:sz="0" w:space="0" w:color="auto"/>
      </w:divBdr>
    </w:div>
    <w:div w:id="236092641">
      <w:bodyDiv w:val="1"/>
      <w:marLeft w:val="0"/>
      <w:marRight w:val="0"/>
      <w:marTop w:val="0"/>
      <w:marBottom w:val="0"/>
      <w:divBdr>
        <w:top w:val="none" w:sz="0" w:space="0" w:color="auto"/>
        <w:left w:val="none" w:sz="0" w:space="0" w:color="auto"/>
        <w:bottom w:val="none" w:sz="0" w:space="0" w:color="auto"/>
        <w:right w:val="none" w:sz="0" w:space="0" w:color="auto"/>
      </w:divBdr>
      <w:divsChild>
        <w:div w:id="1804537030">
          <w:marLeft w:val="0"/>
          <w:marRight w:val="0"/>
          <w:marTop w:val="0"/>
          <w:marBottom w:val="0"/>
          <w:divBdr>
            <w:top w:val="none" w:sz="0" w:space="0" w:color="auto"/>
            <w:left w:val="none" w:sz="0" w:space="0" w:color="auto"/>
            <w:bottom w:val="none" w:sz="0" w:space="0" w:color="auto"/>
            <w:right w:val="none" w:sz="0" w:space="0" w:color="auto"/>
          </w:divBdr>
        </w:div>
      </w:divsChild>
    </w:div>
    <w:div w:id="293566128">
      <w:bodyDiv w:val="1"/>
      <w:marLeft w:val="0"/>
      <w:marRight w:val="0"/>
      <w:marTop w:val="0"/>
      <w:marBottom w:val="0"/>
      <w:divBdr>
        <w:top w:val="none" w:sz="0" w:space="0" w:color="auto"/>
        <w:left w:val="none" w:sz="0" w:space="0" w:color="auto"/>
        <w:bottom w:val="none" w:sz="0" w:space="0" w:color="auto"/>
        <w:right w:val="none" w:sz="0" w:space="0" w:color="auto"/>
      </w:divBdr>
    </w:div>
    <w:div w:id="348801607">
      <w:bodyDiv w:val="1"/>
      <w:marLeft w:val="0"/>
      <w:marRight w:val="0"/>
      <w:marTop w:val="0"/>
      <w:marBottom w:val="0"/>
      <w:divBdr>
        <w:top w:val="none" w:sz="0" w:space="0" w:color="auto"/>
        <w:left w:val="none" w:sz="0" w:space="0" w:color="auto"/>
        <w:bottom w:val="none" w:sz="0" w:space="0" w:color="auto"/>
        <w:right w:val="none" w:sz="0" w:space="0" w:color="auto"/>
      </w:divBdr>
    </w:div>
    <w:div w:id="365179829">
      <w:bodyDiv w:val="1"/>
      <w:marLeft w:val="0"/>
      <w:marRight w:val="0"/>
      <w:marTop w:val="0"/>
      <w:marBottom w:val="0"/>
      <w:divBdr>
        <w:top w:val="none" w:sz="0" w:space="0" w:color="auto"/>
        <w:left w:val="none" w:sz="0" w:space="0" w:color="auto"/>
        <w:bottom w:val="none" w:sz="0" w:space="0" w:color="auto"/>
        <w:right w:val="none" w:sz="0" w:space="0" w:color="auto"/>
      </w:divBdr>
    </w:div>
    <w:div w:id="382875363">
      <w:bodyDiv w:val="1"/>
      <w:marLeft w:val="0"/>
      <w:marRight w:val="0"/>
      <w:marTop w:val="0"/>
      <w:marBottom w:val="0"/>
      <w:divBdr>
        <w:top w:val="none" w:sz="0" w:space="0" w:color="auto"/>
        <w:left w:val="none" w:sz="0" w:space="0" w:color="auto"/>
        <w:bottom w:val="none" w:sz="0" w:space="0" w:color="auto"/>
        <w:right w:val="none" w:sz="0" w:space="0" w:color="auto"/>
      </w:divBdr>
    </w:div>
    <w:div w:id="466628256">
      <w:bodyDiv w:val="1"/>
      <w:marLeft w:val="0"/>
      <w:marRight w:val="0"/>
      <w:marTop w:val="0"/>
      <w:marBottom w:val="0"/>
      <w:divBdr>
        <w:top w:val="none" w:sz="0" w:space="0" w:color="auto"/>
        <w:left w:val="none" w:sz="0" w:space="0" w:color="auto"/>
        <w:bottom w:val="none" w:sz="0" w:space="0" w:color="auto"/>
        <w:right w:val="none" w:sz="0" w:space="0" w:color="auto"/>
      </w:divBdr>
      <w:divsChild>
        <w:div w:id="1731419934">
          <w:marLeft w:val="0"/>
          <w:marRight w:val="0"/>
          <w:marTop w:val="0"/>
          <w:marBottom w:val="0"/>
          <w:divBdr>
            <w:top w:val="none" w:sz="0" w:space="0" w:color="auto"/>
            <w:left w:val="none" w:sz="0" w:space="0" w:color="auto"/>
            <w:bottom w:val="none" w:sz="0" w:space="0" w:color="auto"/>
            <w:right w:val="none" w:sz="0" w:space="0" w:color="auto"/>
          </w:divBdr>
        </w:div>
      </w:divsChild>
    </w:div>
    <w:div w:id="839852759">
      <w:bodyDiv w:val="1"/>
      <w:marLeft w:val="0"/>
      <w:marRight w:val="0"/>
      <w:marTop w:val="0"/>
      <w:marBottom w:val="0"/>
      <w:divBdr>
        <w:top w:val="none" w:sz="0" w:space="0" w:color="auto"/>
        <w:left w:val="none" w:sz="0" w:space="0" w:color="auto"/>
        <w:bottom w:val="none" w:sz="0" w:space="0" w:color="auto"/>
        <w:right w:val="none" w:sz="0" w:space="0" w:color="auto"/>
      </w:divBdr>
    </w:div>
    <w:div w:id="875461504">
      <w:bodyDiv w:val="1"/>
      <w:marLeft w:val="0"/>
      <w:marRight w:val="0"/>
      <w:marTop w:val="0"/>
      <w:marBottom w:val="0"/>
      <w:divBdr>
        <w:top w:val="none" w:sz="0" w:space="0" w:color="auto"/>
        <w:left w:val="none" w:sz="0" w:space="0" w:color="auto"/>
        <w:bottom w:val="none" w:sz="0" w:space="0" w:color="auto"/>
        <w:right w:val="none" w:sz="0" w:space="0" w:color="auto"/>
      </w:divBdr>
    </w:div>
    <w:div w:id="922835614">
      <w:bodyDiv w:val="1"/>
      <w:marLeft w:val="0"/>
      <w:marRight w:val="0"/>
      <w:marTop w:val="0"/>
      <w:marBottom w:val="0"/>
      <w:divBdr>
        <w:top w:val="none" w:sz="0" w:space="0" w:color="auto"/>
        <w:left w:val="none" w:sz="0" w:space="0" w:color="auto"/>
        <w:bottom w:val="none" w:sz="0" w:space="0" w:color="auto"/>
        <w:right w:val="none" w:sz="0" w:space="0" w:color="auto"/>
      </w:divBdr>
    </w:div>
    <w:div w:id="946738512">
      <w:bodyDiv w:val="1"/>
      <w:marLeft w:val="0"/>
      <w:marRight w:val="0"/>
      <w:marTop w:val="0"/>
      <w:marBottom w:val="0"/>
      <w:divBdr>
        <w:top w:val="none" w:sz="0" w:space="0" w:color="auto"/>
        <w:left w:val="none" w:sz="0" w:space="0" w:color="auto"/>
        <w:bottom w:val="none" w:sz="0" w:space="0" w:color="auto"/>
        <w:right w:val="none" w:sz="0" w:space="0" w:color="auto"/>
      </w:divBdr>
    </w:div>
    <w:div w:id="1366171619">
      <w:bodyDiv w:val="1"/>
      <w:marLeft w:val="0"/>
      <w:marRight w:val="0"/>
      <w:marTop w:val="0"/>
      <w:marBottom w:val="0"/>
      <w:divBdr>
        <w:top w:val="none" w:sz="0" w:space="0" w:color="auto"/>
        <w:left w:val="none" w:sz="0" w:space="0" w:color="auto"/>
        <w:bottom w:val="none" w:sz="0" w:space="0" w:color="auto"/>
        <w:right w:val="none" w:sz="0" w:space="0" w:color="auto"/>
      </w:divBdr>
    </w:div>
    <w:div w:id="1368604993">
      <w:bodyDiv w:val="1"/>
      <w:marLeft w:val="0"/>
      <w:marRight w:val="0"/>
      <w:marTop w:val="0"/>
      <w:marBottom w:val="0"/>
      <w:divBdr>
        <w:top w:val="none" w:sz="0" w:space="0" w:color="auto"/>
        <w:left w:val="none" w:sz="0" w:space="0" w:color="auto"/>
        <w:bottom w:val="none" w:sz="0" w:space="0" w:color="auto"/>
        <w:right w:val="none" w:sz="0" w:space="0" w:color="auto"/>
      </w:divBdr>
    </w:div>
    <w:div w:id="1378121961">
      <w:bodyDiv w:val="1"/>
      <w:marLeft w:val="0"/>
      <w:marRight w:val="0"/>
      <w:marTop w:val="0"/>
      <w:marBottom w:val="0"/>
      <w:divBdr>
        <w:top w:val="none" w:sz="0" w:space="0" w:color="auto"/>
        <w:left w:val="none" w:sz="0" w:space="0" w:color="auto"/>
        <w:bottom w:val="none" w:sz="0" w:space="0" w:color="auto"/>
        <w:right w:val="none" w:sz="0" w:space="0" w:color="auto"/>
      </w:divBdr>
    </w:div>
    <w:div w:id="1554735414">
      <w:bodyDiv w:val="1"/>
      <w:marLeft w:val="0"/>
      <w:marRight w:val="0"/>
      <w:marTop w:val="0"/>
      <w:marBottom w:val="0"/>
      <w:divBdr>
        <w:top w:val="none" w:sz="0" w:space="0" w:color="auto"/>
        <w:left w:val="none" w:sz="0" w:space="0" w:color="auto"/>
        <w:bottom w:val="none" w:sz="0" w:space="0" w:color="auto"/>
        <w:right w:val="none" w:sz="0" w:space="0" w:color="auto"/>
      </w:divBdr>
    </w:div>
    <w:div w:id="1789742547">
      <w:bodyDiv w:val="1"/>
      <w:marLeft w:val="0"/>
      <w:marRight w:val="0"/>
      <w:marTop w:val="0"/>
      <w:marBottom w:val="0"/>
      <w:divBdr>
        <w:top w:val="none" w:sz="0" w:space="0" w:color="auto"/>
        <w:left w:val="none" w:sz="0" w:space="0" w:color="auto"/>
        <w:bottom w:val="none" w:sz="0" w:space="0" w:color="auto"/>
        <w:right w:val="none" w:sz="0" w:space="0" w:color="auto"/>
      </w:divBdr>
    </w:div>
    <w:div w:id="1842818053">
      <w:bodyDiv w:val="1"/>
      <w:marLeft w:val="0"/>
      <w:marRight w:val="0"/>
      <w:marTop w:val="0"/>
      <w:marBottom w:val="0"/>
      <w:divBdr>
        <w:top w:val="none" w:sz="0" w:space="0" w:color="auto"/>
        <w:left w:val="none" w:sz="0" w:space="0" w:color="auto"/>
        <w:bottom w:val="none" w:sz="0" w:space="0" w:color="auto"/>
        <w:right w:val="none" w:sz="0" w:space="0" w:color="auto"/>
      </w:divBdr>
    </w:div>
    <w:div w:id="18687116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image" Target="media/image4.jpeg"/><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image" Target="media/image6.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5.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5FA8991A-389B-4A86-8F5B-BA242E9FAB6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8</Pages>
  <Words>315</Words>
  <Characters>1800</Characters>
  <Application>Microsoft Office Word</Application>
  <DocSecurity>0</DocSecurity>
  <Lines>15</Lines>
  <Paragraphs>4</Paragraphs>
  <ScaleCrop>false</ScaleCrop>
  <Company>Sky123.Org</Company>
  <LinksUpToDate>false</LinksUpToDate>
  <CharactersWithSpaces>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目录</dc:title>
  <dc:creator>Administrator</dc:creator>
  <cp:lastModifiedBy>USER</cp:lastModifiedBy>
  <cp:revision>87</cp:revision>
  <cp:lastPrinted>2023-09-16T08:06:00Z</cp:lastPrinted>
  <dcterms:created xsi:type="dcterms:W3CDTF">2019-03-13T04:56:00Z</dcterms:created>
  <dcterms:modified xsi:type="dcterms:W3CDTF">2023-09-16T08:06:00Z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